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95" w:rsidRPr="00BF4995" w:rsidRDefault="00BF4995" w:rsidP="00BF4995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BF4995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BF4995" w:rsidRPr="00BF4995" w:rsidRDefault="00BF4995" w:rsidP="00BF4995">
      <w:pPr>
        <w:pStyle w:val="Style20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BF4995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BF4995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BF4995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BF4995" w:rsidRPr="00BF4995" w:rsidRDefault="00BF4995" w:rsidP="00BF4995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pStyle w:val="a3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995">
        <w:rPr>
          <w:rFonts w:ascii="Times New Roman" w:hAnsi="Times New Roman"/>
          <w:sz w:val="28"/>
          <w:szCs w:val="28"/>
        </w:rPr>
        <w:t>Естественно-географический факультет</w:t>
      </w: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BF4995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BF4995" w:rsidRPr="00BF4995" w:rsidRDefault="00BF4995" w:rsidP="00BF4995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F4995">
        <w:rPr>
          <w:rFonts w:ascii="Times New Roman" w:hAnsi="Times New Roman"/>
          <w:b/>
          <w:sz w:val="28"/>
          <w:szCs w:val="28"/>
        </w:rPr>
        <w:t>Б</w:t>
      </w:r>
      <w:proofErr w:type="gramStart"/>
      <w:r w:rsidRPr="00BF4995">
        <w:rPr>
          <w:rFonts w:ascii="Times New Roman" w:hAnsi="Times New Roman"/>
          <w:b/>
          <w:sz w:val="28"/>
          <w:szCs w:val="28"/>
        </w:rPr>
        <w:t>1</w:t>
      </w:r>
      <w:proofErr w:type="gramEnd"/>
      <w:r w:rsidRPr="00BF4995">
        <w:rPr>
          <w:rFonts w:ascii="Times New Roman" w:hAnsi="Times New Roman"/>
          <w:b/>
          <w:sz w:val="28"/>
          <w:szCs w:val="28"/>
        </w:rPr>
        <w:t>.В.07  УСТОЙЧИВОЕ РАЗВИТИЕ</w:t>
      </w: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995">
        <w:rPr>
          <w:rFonts w:ascii="Times New Roman" w:hAnsi="Times New Roman"/>
          <w:sz w:val="28"/>
          <w:szCs w:val="28"/>
        </w:rPr>
        <w:t>Рекомендуется для</w:t>
      </w:r>
      <w:r w:rsidRPr="00BF4995">
        <w:rPr>
          <w:rFonts w:ascii="Times New Roman" w:hAnsi="Times New Roman"/>
          <w:b/>
          <w:sz w:val="28"/>
          <w:szCs w:val="28"/>
        </w:rPr>
        <w:t xml:space="preserve"> </w:t>
      </w:r>
      <w:r w:rsidRPr="00BF4995">
        <w:rPr>
          <w:rFonts w:ascii="Times New Roman" w:hAnsi="Times New Roman"/>
          <w:sz w:val="28"/>
          <w:szCs w:val="28"/>
        </w:rPr>
        <w:t>направления подготовки</w:t>
      </w: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995">
        <w:rPr>
          <w:rFonts w:ascii="Times New Roman" w:hAnsi="Times New Roman"/>
          <w:b/>
          <w:sz w:val="28"/>
          <w:szCs w:val="28"/>
        </w:rPr>
        <w:t>05.04.06 Экология и природопользование</w:t>
      </w: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F4995">
        <w:rPr>
          <w:rFonts w:ascii="Times New Roman" w:hAnsi="Times New Roman"/>
          <w:b/>
          <w:sz w:val="28"/>
          <w:szCs w:val="28"/>
        </w:rPr>
        <w:t>Направленность (профиль) Экологические технологии в природопользовании</w:t>
      </w: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BF4995" w:rsidRPr="00BF4995" w:rsidRDefault="00BF4995" w:rsidP="00BF49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F4995">
        <w:rPr>
          <w:rFonts w:ascii="Times New Roman" w:hAnsi="Times New Roman"/>
          <w:sz w:val="28"/>
          <w:szCs w:val="28"/>
        </w:rPr>
        <w:t>квалификация выпускника: магистр</w:t>
      </w:r>
    </w:p>
    <w:p w:rsidR="002C6A1B" w:rsidRPr="00BF4995" w:rsidRDefault="002C6A1B" w:rsidP="00BF4995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2C6A1B" w:rsidRPr="00BF4995" w:rsidRDefault="002C6A1B" w:rsidP="00BF49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C6A1B" w:rsidRPr="00BF4995" w:rsidRDefault="002C6A1B" w:rsidP="00BF499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C6A1B" w:rsidRPr="002A4423" w:rsidRDefault="007A53E5" w:rsidP="007A53E5">
      <w:pPr>
        <w:spacing w:line="240" w:lineRule="atLeast"/>
      </w:pPr>
      <w:r>
        <w:br w:type="page"/>
      </w:r>
    </w:p>
    <w:p w:rsidR="002C6A1B" w:rsidRPr="002A61C8" w:rsidRDefault="002C6A1B" w:rsidP="002A61C8">
      <w:pPr>
        <w:pStyle w:val="a5"/>
        <w:numPr>
          <w:ilvl w:val="0"/>
          <w:numId w:val="7"/>
        </w:numPr>
        <w:tabs>
          <w:tab w:val="left" w:pos="1134"/>
        </w:tabs>
        <w:spacing w:line="240" w:lineRule="auto"/>
        <w:ind w:left="0" w:firstLine="709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Целью дисциплины является: </w:t>
      </w:r>
    </w:p>
    <w:p w:rsidR="002C6A1B" w:rsidRPr="002A61C8" w:rsidRDefault="002C6A1B" w:rsidP="002A61C8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а) формирование общепрофессиональных компетенций: </w:t>
      </w:r>
    </w:p>
    <w:p w:rsidR="002C6A1B" w:rsidRPr="002A61C8" w:rsidRDefault="002C6A1B" w:rsidP="002A61C8">
      <w:pPr>
        <w:pStyle w:val="a5"/>
        <w:tabs>
          <w:tab w:val="clear" w:pos="643"/>
          <w:tab w:val="left" w:pos="1134"/>
        </w:tabs>
        <w:spacing w:line="240" w:lineRule="auto"/>
        <w:ind w:firstLine="709"/>
        <w:rPr>
          <w:rFonts w:ascii="Times New Roman" w:hAnsi="Times New Roman"/>
          <w:i/>
          <w:color w:val="4F81BD"/>
          <w:sz w:val="24"/>
          <w:szCs w:val="24"/>
          <w:u w:val="single"/>
        </w:rPr>
      </w:pPr>
      <w:r w:rsidRPr="002A61C8">
        <w:rPr>
          <w:rFonts w:ascii="Times New Roman" w:hAnsi="Times New Roman"/>
          <w:sz w:val="24"/>
          <w:szCs w:val="24"/>
        </w:rPr>
        <w:t>- владение методами оценки репрезентативности материала, объема выборок проведения количественных исследований, статистическими методами сравнения полученных данных и о</w:t>
      </w:r>
      <w:r w:rsidRPr="002A61C8">
        <w:rPr>
          <w:rFonts w:ascii="Times New Roman" w:hAnsi="Times New Roman"/>
          <w:sz w:val="24"/>
          <w:szCs w:val="24"/>
        </w:rPr>
        <w:t>п</w:t>
      </w:r>
      <w:r w:rsidRPr="002A61C8">
        <w:rPr>
          <w:rFonts w:ascii="Times New Roman" w:hAnsi="Times New Roman"/>
          <w:sz w:val="24"/>
          <w:szCs w:val="24"/>
        </w:rPr>
        <w:t>ределения закономерностей (ОПК-6);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б) формирование профессиональных компетенций: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2A61C8">
        <w:rPr>
          <w:rFonts w:ascii="Times New Roman" w:hAnsi="Times New Roman"/>
          <w:bCs/>
          <w:sz w:val="24"/>
          <w:szCs w:val="24"/>
        </w:rPr>
        <w:t>-способность формулировать проблемы, задачи и методы научного исследования; пол</w:t>
      </w:r>
      <w:r w:rsidRPr="002A61C8">
        <w:rPr>
          <w:rFonts w:ascii="Times New Roman" w:hAnsi="Times New Roman"/>
          <w:bCs/>
          <w:sz w:val="24"/>
          <w:szCs w:val="24"/>
        </w:rPr>
        <w:t>у</w:t>
      </w:r>
      <w:r w:rsidRPr="002A61C8">
        <w:rPr>
          <w:rFonts w:ascii="Times New Roman" w:hAnsi="Times New Roman"/>
          <w:bCs/>
          <w:sz w:val="24"/>
          <w:szCs w:val="24"/>
        </w:rPr>
        <w:t>чать новые достоверные факты на основе наблюдений, опытов, научного анализа эмпирических данных; реферировать научные труды, составлять аналитические обзоры накопленных сведений в мировой науке и производственной деятельности; обобщать полученные результаты в конте</w:t>
      </w:r>
      <w:r w:rsidRPr="002A61C8">
        <w:rPr>
          <w:rFonts w:ascii="Times New Roman" w:hAnsi="Times New Roman"/>
          <w:bCs/>
          <w:sz w:val="24"/>
          <w:szCs w:val="24"/>
        </w:rPr>
        <w:t>к</w:t>
      </w:r>
      <w:r w:rsidRPr="002A61C8">
        <w:rPr>
          <w:rFonts w:ascii="Times New Roman" w:hAnsi="Times New Roman"/>
          <w:bCs/>
          <w:sz w:val="24"/>
          <w:szCs w:val="24"/>
        </w:rPr>
        <w:t>сте ранее накопленных в науке знаний; формулировать выводы и практические рекомендации на основе репрезентативных и оригинальных результатах исследований (ПК-1).</w:t>
      </w:r>
      <w:proofErr w:type="gramEnd"/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color w:val="0070C0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2. </w:t>
      </w:r>
      <w:r w:rsidRPr="002A61C8">
        <w:rPr>
          <w:rFonts w:ascii="Times New Roman" w:hAnsi="Times New Roman"/>
          <w:b/>
          <w:sz w:val="24"/>
          <w:szCs w:val="24"/>
        </w:rPr>
        <w:t>Трудоемкость</w:t>
      </w:r>
      <w:r w:rsidRPr="002A61C8">
        <w:rPr>
          <w:rFonts w:ascii="Times New Roman" w:hAnsi="Times New Roman"/>
          <w:sz w:val="24"/>
          <w:szCs w:val="24"/>
        </w:rPr>
        <w:t xml:space="preserve"> </w:t>
      </w:r>
      <w:r w:rsidRPr="002A61C8">
        <w:rPr>
          <w:rFonts w:ascii="Times New Roman" w:hAnsi="Times New Roman"/>
          <w:b/>
          <w:sz w:val="24"/>
          <w:szCs w:val="24"/>
        </w:rPr>
        <w:t>учебной дисциплины</w:t>
      </w:r>
      <w:r w:rsidRPr="002A61C8">
        <w:rPr>
          <w:rFonts w:ascii="Times New Roman" w:hAnsi="Times New Roman"/>
          <w:sz w:val="24"/>
          <w:szCs w:val="24"/>
        </w:rPr>
        <w:t xml:space="preserve"> </w:t>
      </w:r>
      <w:r w:rsidRPr="002A61C8">
        <w:rPr>
          <w:rFonts w:ascii="Times New Roman" w:hAnsi="Times New Roman"/>
          <w:spacing w:val="-4"/>
          <w:sz w:val="24"/>
          <w:szCs w:val="24"/>
        </w:rPr>
        <w:t>составляет 2 зачетных единицы (72 час</w:t>
      </w:r>
      <w:r w:rsidR="007E43EE">
        <w:rPr>
          <w:rFonts w:ascii="Times New Roman" w:hAnsi="Times New Roman"/>
          <w:spacing w:val="-4"/>
          <w:sz w:val="24"/>
          <w:szCs w:val="24"/>
        </w:rPr>
        <w:t>а</w:t>
      </w:r>
      <w:r w:rsidRPr="002A61C8">
        <w:rPr>
          <w:rFonts w:ascii="Times New Roman" w:hAnsi="Times New Roman"/>
          <w:spacing w:val="-4"/>
          <w:sz w:val="24"/>
          <w:szCs w:val="24"/>
        </w:rPr>
        <w:t>), из них 18 часов аудиторных занятий, 54 часов самостоятельной работы.</w:t>
      </w:r>
    </w:p>
    <w:p w:rsidR="002C6A1B" w:rsidRPr="009B34D9" w:rsidRDefault="002C6A1B" w:rsidP="00D245A2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9B34D9">
        <w:rPr>
          <w:rFonts w:ascii="Times New Roman" w:hAnsi="Times New Roman"/>
          <w:b/>
          <w:sz w:val="24"/>
          <w:szCs w:val="24"/>
        </w:rPr>
        <w:t xml:space="preserve">3. Место дисциплины в структуре основной образовательной программы: </w:t>
      </w:r>
    </w:p>
    <w:p w:rsidR="002C6A1B" w:rsidRPr="00056964" w:rsidRDefault="002C6A1B" w:rsidP="00056964">
      <w:pPr>
        <w:spacing w:after="0" w:line="240" w:lineRule="auto"/>
        <w:ind w:firstLine="708"/>
        <w:jc w:val="both"/>
        <w:rPr>
          <w:rFonts w:ascii="Times New Roman" w:hAnsi="Times New Roman"/>
          <w:color w:val="4F81BD"/>
          <w:sz w:val="24"/>
          <w:szCs w:val="24"/>
          <w:u w:val="single"/>
        </w:rPr>
      </w:pPr>
      <w:r w:rsidRPr="00056964">
        <w:rPr>
          <w:rFonts w:ascii="Times New Roman" w:hAnsi="Times New Roman"/>
          <w:sz w:val="24"/>
          <w:szCs w:val="24"/>
        </w:rPr>
        <w:t>Дисциплина «Устойчивое развитие» относится к базовой части</w:t>
      </w:r>
      <w:r w:rsidRPr="00056964">
        <w:rPr>
          <w:rFonts w:ascii="Times New Roman" w:hAnsi="Times New Roman"/>
          <w:i/>
          <w:sz w:val="24"/>
          <w:szCs w:val="24"/>
        </w:rPr>
        <w:t xml:space="preserve"> </w:t>
      </w:r>
      <w:r w:rsidRPr="00056964">
        <w:rPr>
          <w:rFonts w:ascii="Times New Roman" w:hAnsi="Times New Roman"/>
          <w:sz w:val="24"/>
          <w:szCs w:val="24"/>
        </w:rPr>
        <w:t xml:space="preserve">профессионального цикла. </w:t>
      </w:r>
    </w:p>
    <w:p w:rsidR="002C6A1B" w:rsidRPr="00056964" w:rsidRDefault="002C6A1B" w:rsidP="000569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 xml:space="preserve">Изучение дисциплины базируется на знаниях </w:t>
      </w:r>
      <w:r>
        <w:rPr>
          <w:rFonts w:ascii="Times New Roman" w:hAnsi="Times New Roman"/>
          <w:sz w:val="24"/>
          <w:szCs w:val="24"/>
        </w:rPr>
        <w:t>бакалаврской подготовки</w:t>
      </w:r>
      <w:r w:rsidRPr="0005696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 предшеству</w:t>
      </w:r>
      <w:r>
        <w:rPr>
          <w:rFonts w:ascii="Times New Roman" w:hAnsi="Times New Roman"/>
          <w:sz w:val="24"/>
          <w:szCs w:val="24"/>
        </w:rPr>
        <w:t>ю</w:t>
      </w:r>
      <w:r>
        <w:rPr>
          <w:rFonts w:ascii="Times New Roman" w:hAnsi="Times New Roman"/>
          <w:sz w:val="24"/>
          <w:szCs w:val="24"/>
        </w:rPr>
        <w:t xml:space="preserve">щих дисциплин </w:t>
      </w:r>
      <w:r w:rsidRPr="00056964">
        <w:rPr>
          <w:rFonts w:ascii="Times New Roman" w:hAnsi="Times New Roman"/>
          <w:sz w:val="24"/>
          <w:szCs w:val="24"/>
        </w:rPr>
        <w:t>«Экологическое законодательство РФ», «Экологический риск и экономические последствия загрязнения окружающей среды» и «Рациональное природопользование».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C6A1B" w:rsidRPr="00056964" w:rsidRDefault="002C6A1B" w:rsidP="000569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>Сопряженно с данной дисциплиной студенты изучают «Охрана природы», «Экономика и управление охраной природы и природопользованием».</w:t>
      </w:r>
    </w:p>
    <w:p w:rsidR="002C6A1B" w:rsidRPr="00056964" w:rsidRDefault="002C6A1B" w:rsidP="0005696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56964">
        <w:rPr>
          <w:rFonts w:ascii="Times New Roman" w:hAnsi="Times New Roman"/>
          <w:sz w:val="24"/>
          <w:szCs w:val="24"/>
        </w:rPr>
        <w:t>Знания, умения, навыки, полученные студентами, создают теоретическую и практическую базу для изучения таких учебных дисциплин, как «</w:t>
      </w:r>
      <w:r>
        <w:rPr>
          <w:rFonts w:ascii="Times New Roman" w:hAnsi="Times New Roman"/>
          <w:sz w:val="24"/>
          <w:szCs w:val="24"/>
        </w:rPr>
        <w:t>М</w:t>
      </w:r>
      <w:r w:rsidRPr="00B23CC0">
        <w:rPr>
          <w:rFonts w:ascii="Times New Roman" w:hAnsi="Times New Roman"/>
          <w:sz w:val="24"/>
          <w:szCs w:val="24"/>
        </w:rPr>
        <w:t>еждународное сотрудничество в области охраны окружающей среды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«З</w:t>
      </w:r>
      <w:r w:rsidRPr="00B23CC0">
        <w:rPr>
          <w:rFonts w:ascii="Times New Roman" w:hAnsi="Times New Roman"/>
          <w:sz w:val="24"/>
          <w:szCs w:val="24"/>
        </w:rPr>
        <w:t>ащита и восстановление окружающей среды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>«О</w:t>
      </w:r>
      <w:r w:rsidRPr="00B23CC0">
        <w:rPr>
          <w:rFonts w:ascii="Times New Roman" w:hAnsi="Times New Roman"/>
          <w:sz w:val="24"/>
          <w:szCs w:val="24"/>
        </w:rPr>
        <w:t>храняемые природные территории</w:t>
      </w:r>
      <w:r>
        <w:rPr>
          <w:rFonts w:ascii="Times New Roman" w:hAnsi="Times New Roman"/>
          <w:sz w:val="24"/>
          <w:szCs w:val="24"/>
        </w:rPr>
        <w:t>»</w:t>
      </w:r>
      <w:r w:rsidRPr="00B23CC0">
        <w:rPr>
          <w:rFonts w:ascii="Times New Roman" w:hAnsi="Times New Roman"/>
          <w:sz w:val="24"/>
          <w:szCs w:val="24"/>
        </w:rPr>
        <w:t>.</w:t>
      </w:r>
    </w:p>
    <w:p w:rsidR="002C6A1B" w:rsidRPr="009B34D9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9B34D9">
        <w:rPr>
          <w:rFonts w:ascii="Times New Roman" w:hAnsi="Times New Roman"/>
          <w:sz w:val="24"/>
          <w:szCs w:val="24"/>
        </w:rPr>
        <w:t xml:space="preserve">4. </w:t>
      </w:r>
      <w:r w:rsidRPr="009B34D9">
        <w:rPr>
          <w:rFonts w:ascii="Times New Roman" w:hAnsi="Times New Roman"/>
          <w:b/>
          <w:sz w:val="24"/>
          <w:szCs w:val="24"/>
        </w:rPr>
        <w:t>Перечень планируемых результатов дисциплины.</w:t>
      </w:r>
      <w:r w:rsidRPr="009B34D9">
        <w:rPr>
          <w:rFonts w:ascii="Times New Roman" w:hAnsi="Times New Roman"/>
          <w:sz w:val="24"/>
          <w:szCs w:val="24"/>
        </w:rPr>
        <w:t xml:space="preserve">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</w:rPr>
        <w:t>В результате изучения дисциплины</w:t>
      </w:r>
      <w:r w:rsidRPr="002A61C8">
        <w:rPr>
          <w:rFonts w:ascii="Times New Roman" w:hAnsi="Times New Roman"/>
          <w:color w:val="000000"/>
          <w:sz w:val="24"/>
          <w:szCs w:val="24"/>
        </w:rPr>
        <w:t xml:space="preserve"> студент должен: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2A61C8">
        <w:rPr>
          <w:rFonts w:ascii="Times New Roman" w:hAnsi="Times New Roman"/>
          <w:bCs/>
          <w:color w:val="000000"/>
          <w:sz w:val="24"/>
          <w:szCs w:val="24"/>
        </w:rPr>
        <w:t>Знать:</w:t>
      </w:r>
    </w:p>
    <w:p w:rsidR="002C6A1B" w:rsidRPr="002A61C8" w:rsidRDefault="002C6A1B" w:rsidP="002A6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Историю формирования основных предпосылок и идей устойчивого развития;</w:t>
      </w:r>
    </w:p>
    <w:p w:rsidR="002C6A1B" w:rsidRPr="002A61C8" w:rsidRDefault="002C6A1B" w:rsidP="002A61C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О концепции устойчивого развития, генеральных целях и основных принципах развития общества в </w:t>
      </w:r>
      <w:r w:rsidRPr="002A61C8">
        <w:rPr>
          <w:rFonts w:ascii="Times New Roman" w:hAnsi="Times New Roman"/>
          <w:sz w:val="24"/>
          <w:szCs w:val="24"/>
          <w:lang w:val="en-US"/>
        </w:rPr>
        <w:t>XXI</w:t>
      </w:r>
      <w:r w:rsidRPr="002A61C8">
        <w:rPr>
          <w:rFonts w:ascii="Times New Roman" w:hAnsi="Times New Roman"/>
          <w:sz w:val="24"/>
          <w:szCs w:val="24"/>
        </w:rPr>
        <w:t xml:space="preserve"> веке;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Экологический, экономический, социальный, политический императивы УР.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Проблемы УР России и зарубежных стран.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Уметь: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Характеризовать естественнонаучные аспекты концепции УР и её российского аналога - концепции рационального природопользования.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 xml:space="preserve">Определять индикаторы УР. 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Владеть:</w:t>
      </w:r>
    </w:p>
    <w:p w:rsidR="002C6A1B" w:rsidRPr="002A61C8" w:rsidRDefault="002C6A1B" w:rsidP="009B34D9">
      <w:pPr>
        <w:spacing w:after="0" w:line="240" w:lineRule="auto"/>
        <w:ind w:firstLine="709"/>
        <w:jc w:val="both"/>
        <w:rPr>
          <w:rFonts w:ascii="Times New Roman" w:hAnsi="Times New Roman"/>
          <w:kern w:val="28"/>
          <w:sz w:val="24"/>
          <w:szCs w:val="24"/>
        </w:rPr>
      </w:pPr>
      <w:r w:rsidRPr="002A61C8">
        <w:rPr>
          <w:rFonts w:ascii="Times New Roman" w:hAnsi="Times New Roman"/>
          <w:kern w:val="28"/>
          <w:sz w:val="24"/>
          <w:szCs w:val="24"/>
        </w:rPr>
        <w:t>Основными положениями региональной экологической и отраслевой политики на наци</w:t>
      </w:r>
      <w:r w:rsidRPr="002A61C8">
        <w:rPr>
          <w:rFonts w:ascii="Times New Roman" w:hAnsi="Times New Roman"/>
          <w:kern w:val="28"/>
          <w:sz w:val="24"/>
          <w:szCs w:val="24"/>
        </w:rPr>
        <w:t>о</w:t>
      </w:r>
      <w:r w:rsidRPr="002A61C8">
        <w:rPr>
          <w:rFonts w:ascii="Times New Roman" w:hAnsi="Times New Roman"/>
          <w:kern w:val="28"/>
          <w:sz w:val="24"/>
          <w:szCs w:val="24"/>
        </w:rPr>
        <w:t xml:space="preserve">нальном и международном уровнях. </w:t>
      </w:r>
    </w:p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5. Объем дисциплины и виды учебной работы 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8"/>
        <w:gridCol w:w="1902"/>
        <w:gridCol w:w="1359"/>
      </w:tblGrid>
      <w:tr w:rsidR="002C6A1B" w:rsidRPr="002A61C8" w:rsidTr="00943EE2">
        <w:trPr>
          <w:trHeight w:val="405"/>
        </w:trPr>
        <w:tc>
          <w:tcPr>
            <w:tcW w:w="5778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902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Трудоемкость в часах, всего</w:t>
            </w:r>
          </w:p>
        </w:tc>
        <w:tc>
          <w:tcPr>
            <w:tcW w:w="1359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Семестр</w:t>
            </w:r>
          </w:p>
        </w:tc>
      </w:tr>
      <w:tr w:rsidR="00943EE2" w:rsidRPr="002A61C8" w:rsidTr="00943EE2">
        <w:trPr>
          <w:trHeight w:val="358"/>
        </w:trPr>
        <w:tc>
          <w:tcPr>
            <w:tcW w:w="5778" w:type="dxa"/>
            <w:vMerge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2" w:type="dxa"/>
            <w:vMerge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943EE2" w:rsidRPr="002A61C8" w:rsidTr="00943EE2">
        <w:tc>
          <w:tcPr>
            <w:tcW w:w="5778" w:type="dxa"/>
          </w:tcPr>
          <w:p w:rsidR="00943EE2" w:rsidRPr="002A61C8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t>Аудиторные занятия:</w:t>
            </w:r>
          </w:p>
        </w:tc>
        <w:tc>
          <w:tcPr>
            <w:tcW w:w="1902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943EE2" w:rsidRPr="002A61C8" w:rsidTr="00943EE2">
        <w:tc>
          <w:tcPr>
            <w:tcW w:w="5778" w:type="dxa"/>
          </w:tcPr>
          <w:p w:rsidR="00943EE2" w:rsidRPr="002A61C8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Лекции (ЛК)</w:t>
            </w:r>
          </w:p>
        </w:tc>
        <w:tc>
          <w:tcPr>
            <w:tcW w:w="1902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43EE2" w:rsidRPr="002A61C8" w:rsidTr="00943EE2">
        <w:tc>
          <w:tcPr>
            <w:tcW w:w="5778" w:type="dxa"/>
          </w:tcPr>
          <w:p w:rsidR="00943EE2" w:rsidRPr="002A61C8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Практические занятия (ПЗ)</w:t>
            </w:r>
          </w:p>
        </w:tc>
        <w:tc>
          <w:tcPr>
            <w:tcW w:w="1902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943EE2" w:rsidRPr="002A61C8" w:rsidTr="00943EE2">
        <w:tc>
          <w:tcPr>
            <w:tcW w:w="5778" w:type="dxa"/>
          </w:tcPr>
          <w:p w:rsidR="00943EE2" w:rsidRPr="002A61C8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Лабораторные работы</w:t>
            </w:r>
          </w:p>
        </w:tc>
        <w:tc>
          <w:tcPr>
            <w:tcW w:w="1902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43EE2" w:rsidRPr="002A61C8" w:rsidTr="00943EE2">
        <w:tc>
          <w:tcPr>
            <w:tcW w:w="5778" w:type="dxa"/>
          </w:tcPr>
          <w:p w:rsidR="00943EE2" w:rsidRPr="002A61C8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Контроль самостоятельной работы студента (КСР)</w:t>
            </w:r>
          </w:p>
        </w:tc>
        <w:tc>
          <w:tcPr>
            <w:tcW w:w="1902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43EE2" w:rsidRPr="002A61C8" w:rsidTr="00943EE2">
        <w:trPr>
          <w:trHeight w:val="654"/>
        </w:trPr>
        <w:tc>
          <w:tcPr>
            <w:tcW w:w="5778" w:type="dxa"/>
          </w:tcPr>
          <w:p w:rsidR="00943EE2" w:rsidRPr="00E90294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Самостоятельная работа</w:t>
            </w:r>
          </w:p>
          <w:p w:rsidR="00E90294" w:rsidRPr="00E90294" w:rsidRDefault="00E90294" w:rsidP="00E90294">
            <w:pPr>
              <w:numPr>
                <w:ilvl w:val="0"/>
                <w:numId w:val="39"/>
              </w:numPr>
              <w:spacing w:after="0" w:line="240" w:lineRule="auto"/>
              <w:ind w:left="284" w:hanging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294">
              <w:rPr>
                <w:rFonts w:ascii="Times New Roman" w:hAnsi="Times New Roman"/>
                <w:sz w:val="24"/>
                <w:szCs w:val="24"/>
              </w:rPr>
              <w:t>создание слайд презентаций</w:t>
            </w:r>
          </w:p>
          <w:p w:rsidR="00943EE2" w:rsidRPr="002A61C8" w:rsidRDefault="00E90294" w:rsidP="00E90294">
            <w:pPr>
              <w:tabs>
                <w:tab w:val="left" w:pos="405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0294">
              <w:rPr>
                <w:rFonts w:ascii="Times New Roman" w:hAnsi="Times New Roman"/>
                <w:sz w:val="24"/>
                <w:szCs w:val="24"/>
              </w:rPr>
              <w:t>- реферат</w:t>
            </w:r>
          </w:p>
        </w:tc>
        <w:tc>
          <w:tcPr>
            <w:tcW w:w="1902" w:type="dxa"/>
          </w:tcPr>
          <w:p w:rsidR="00943EE2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54</w:t>
            </w:r>
          </w:p>
          <w:p w:rsidR="00E90294" w:rsidRDefault="00E90294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:rsidR="00E90294" w:rsidRPr="002A61C8" w:rsidRDefault="00E90294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</w:tr>
      <w:tr w:rsidR="00943EE2" w:rsidRPr="002A61C8" w:rsidTr="00943EE2">
        <w:trPr>
          <w:trHeight w:val="390"/>
        </w:trPr>
        <w:tc>
          <w:tcPr>
            <w:tcW w:w="5778" w:type="dxa"/>
          </w:tcPr>
          <w:p w:rsidR="00943EE2" w:rsidRPr="002A61C8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t>Промежуточная аттестация</w:t>
            </w:r>
            <w:r w:rsidRPr="002A61C8">
              <w:rPr>
                <w:rFonts w:ascii="Times New Roman" w:hAnsi="Times New Roman"/>
                <w:i/>
                <w:sz w:val="24"/>
                <w:szCs w:val="24"/>
              </w:rPr>
              <w:t>: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902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43EE2" w:rsidRPr="002A61C8" w:rsidTr="00943EE2">
        <w:tc>
          <w:tcPr>
            <w:tcW w:w="5778" w:type="dxa"/>
          </w:tcPr>
          <w:p w:rsidR="00943EE2" w:rsidRPr="002A61C8" w:rsidRDefault="00943EE2" w:rsidP="002A61C8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2A61C8">
              <w:rPr>
                <w:rFonts w:ascii="Times New Roman" w:hAnsi="Times New Roman"/>
                <w:b/>
                <w:i/>
                <w:sz w:val="24"/>
                <w:szCs w:val="24"/>
              </w:rPr>
              <w:t>ИТОГО:</w:t>
            </w:r>
          </w:p>
        </w:tc>
        <w:tc>
          <w:tcPr>
            <w:tcW w:w="1902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359" w:type="dxa"/>
          </w:tcPr>
          <w:p w:rsidR="00943EE2" w:rsidRPr="002A61C8" w:rsidRDefault="00943EE2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</w:tbl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 Содержание дисциплины</w:t>
      </w:r>
    </w:p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ab/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4"/>
        <w:gridCol w:w="3168"/>
        <w:gridCol w:w="5918"/>
      </w:tblGrid>
      <w:tr w:rsidR="002C6A1B" w:rsidRPr="002A61C8" w:rsidTr="007A53E5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316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Наименование раздела ди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с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циплины</w:t>
            </w:r>
          </w:p>
        </w:tc>
        <w:tc>
          <w:tcPr>
            <w:tcW w:w="591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Содержание раздела</w:t>
            </w:r>
          </w:p>
        </w:tc>
      </w:tr>
      <w:tr w:rsidR="002C6A1B" w:rsidRPr="002A61C8" w:rsidTr="007A53E5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168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Введение. Предмет и задачи курса, его структура. Ма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штаб и возможные после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д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ствия экологического кр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зиса на современном этапе</w:t>
            </w:r>
          </w:p>
        </w:tc>
        <w:tc>
          <w:tcPr>
            <w:tcW w:w="5918" w:type="dxa"/>
          </w:tcPr>
          <w:p w:rsidR="002C6A1B" w:rsidRPr="002A61C8" w:rsidRDefault="002C6A1B" w:rsidP="002A61C8">
            <w:pPr>
              <w:pStyle w:val="Default"/>
              <w:jc w:val="both"/>
              <w:rPr>
                <w:i/>
              </w:rPr>
            </w:pPr>
            <w:r w:rsidRPr="002A61C8">
              <w:t xml:space="preserve"> Определение понятий «устойчивое развитие». Цели и задачи курса.</w:t>
            </w:r>
          </w:p>
        </w:tc>
      </w:tr>
      <w:tr w:rsidR="002C6A1B" w:rsidRPr="002A61C8" w:rsidTr="007A53E5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168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Природная среда Республ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ки Башкортостан как с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ставляющая региональных экономических активов</w:t>
            </w:r>
          </w:p>
        </w:tc>
        <w:tc>
          <w:tcPr>
            <w:tcW w:w="5918" w:type="dxa"/>
          </w:tcPr>
          <w:p w:rsidR="002C6A1B" w:rsidRPr="002A61C8" w:rsidRDefault="002C6A1B" w:rsidP="002A61C8">
            <w:pPr>
              <w:pStyle w:val="Default"/>
              <w:jc w:val="both"/>
            </w:pPr>
            <w:r w:rsidRPr="002A61C8">
              <w:t>Загрязнение водных ресурсов. Состояние минерально-сырьевой базы. Земельные ресурсы и почвы. Обращ</w:t>
            </w:r>
            <w:r w:rsidRPr="002A61C8">
              <w:t>е</w:t>
            </w:r>
            <w:r w:rsidRPr="002A61C8">
              <w:t>ние с отходами производства и потребления.  Пробл</w:t>
            </w:r>
            <w:r w:rsidRPr="002A61C8">
              <w:t>е</w:t>
            </w:r>
            <w:r w:rsidRPr="002A61C8">
              <w:t>мы сохранения биоразнообразия. Состояние атм</w:t>
            </w:r>
            <w:r w:rsidRPr="002A61C8">
              <w:t>о</w:t>
            </w:r>
            <w:r w:rsidRPr="002A61C8">
              <w:t>сферного воздуха.</w:t>
            </w:r>
          </w:p>
        </w:tc>
      </w:tr>
      <w:tr w:rsidR="002C6A1B" w:rsidRPr="002A61C8" w:rsidTr="007A53E5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168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Развитие институционал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ь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ных основ экологически у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тойчивого развития Респу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б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лики Башкортостан</w:t>
            </w:r>
          </w:p>
        </w:tc>
        <w:tc>
          <w:tcPr>
            <w:tcW w:w="5918" w:type="dxa"/>
          </w:tcPr>
          <w:p w:rsidR="002C6A1B" w:rsidRPr="002A61C8" w:rsidRDefault="002C6A1B" w:rsidP="002A61C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Нормативно-правовая база. Информационное обесп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е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чение в экологической сфере. Экологическое образ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вание, воспитание, просвещение. Внедрение систем эколооггического менеджмента, экологической серт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и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фикайции продуктов и услуг</w:t>
            </w:r>
            <w:proofErr w:type="gramStart"/>
            <w:r w:rsidRPr="002A61C8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2A61C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2A61C8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Pr="002A61C8">
              <w:rPr>
                <w:rFonts w:ascii="Times New Roman" w:hAnsi="Times New Roman"/>
                <w:sz w:val="24"/>
                <w:szCs w:val="24"/>
              </w:rPr>
              <w:t>азвитие участия общ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е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ственности в принятии экологически значимых реш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е</w:t>
            </w:r>
            <w:r w:rsidRPr="002A61C8">
              <w:rPr>
                <w:rFonts w:ascii="Times New Roman" w:hAnsi="Times New Roman"/>
                <w:sz w:val="24"/>
                <w:szCs w:val="24"/>
              </w:rPr>
              <w:t>ний.</w:t>
            </w:r>
          </w:p>
        </w:tc>
      </w:tr>
      <w:tr w:rsidR="002C6A1B" w:rsidRPr="002A61C8" w:rsidTr="007A53E5">
        <w:tc>
          <w:tcPr>
            <w:tcW w:w="48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168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Формирование основ «зел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ной экономики». Развитие возобновляемых источников энергии</w:t>
            </w:r>
          </w:p>
        </w:tc>
        <w:tc>
          <w:tcPr>
            <w:tcW w:w="5918" w:type="dxa"/>
          </w:tcPr>
          <w:p w:rsidR="002C6A1B" w:rsidRPr="002A61C8" w:rsidRDefault="002C6A1B" w:rsidP="002A61C8">
            <w:pPr>
              <w:pStyle w:val="Default"/>
              <w:jc w:val="both"/>
            </w:pPr>
            <w:r w:rsidRPr="002A61C8">
              <w:rPr>
                <w:snapToGrid w:val="0"/>
              </w:rPr>
              <w:t>Развитие возобновляемых источников энергии</w:t>
            </w:r>
          </w:p>
        </w:tc>
      </w:tr>
    </w:tbl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C6A1B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6.2. Разделы дисциплины и виды учебных занятий</w:t>
      </w:r>
    </w:p>
    <w:p w:rsidR="002C6A1B" w:rsidRPr="002A61C8" w:rsidRDefault="002C6A1B" w:rsidP="002A61C8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4735"/>
        <w:gridCol w:w="720"/>
        <w:gridCol w:w="1123"/>
        <w:gridCol w:w="708"/>
        <w:gridCol w:w="851"/>
        <w:gridCol w:w="900"/>
      </w:tblGrid>
      <w:tr w:rsidR="002C6A1B" w:rsidRPr="002A61C8" w:rsidTr="005E5B01">
        <w:trPr>
          <w:trHeight w:val="278"/>
        </w:trPr>
        <w:tc>
          <w:tcPr>
            <w:tcW w:w="534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4735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Название раздела/темы</w:t>
            </w:r>
          </w:p>
        </w:tc>
        <w:tc>
          <w:tcPr>
            <w:tcW w:w="2551" w:type="dxa"/>
            <w:gridSpan w:val="3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Аудиторная работа (час)</w:t>
            </w:r>
          </w:p>
        </w:tc>
        <w:tc>
          <w:tcPr>
            <w:tcW w:w="851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СРС</w:t>
            </w:r>
          </w:p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(час)</w:t>
            </w:r>
          </w:p>
        </w:tc>
        <w:tc>
          <w:tcPr>
            <w:tcW w:w="900" w:type="dxa"/>
            <w:vMerge w:val="restart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35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Практ./ семинар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Лаб. зан.</w:t>
            </w:r>
          </w:p>
        </w:tc>
        <w:tc>
          <w:tcPr>
            <w:tcW w:w="851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vMerge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Введение. Предмет и задачи курса, его структура. Масштаб и возможные после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д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ствия экологического кризиса на совреме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ном этапе</w:t>
            </w: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61C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2A61C8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Природная среда Республики Башкорт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стан как составляющая региональных эк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номических активов</w:t>
            </w: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C6A1B" w:rsidRPr="002A61C8" w:rsidTr="005E5B01">
        <w:trPr>
          <w:trHeight w:val="415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Развитие институциональных основ экол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о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гически устойчивого развития Республики Башкортостан</w:t>
            </w: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2C6A1B" w:rsidRPr="002A61C8" w:rsidTr="005E5B01">
        <w:trPr>
          <w:trHeight w:val="254"/>
        </w:trPr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Формирование основ «зеленой эконом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и</w:t>
            </w:r>
            <w:r w:rsidRPr="002A61C8">
              <w:rPr>
                <w:rFonts w:ascii="Times New Roman" w:hAnsi="Times New Roman"/>
                <w:snapToGrid w:val="0"/>
                <w:sz w:val="24"/>
                <w:szCs w:val="24"/>
              </w:rPr>
              <w:t>ки». Развитие возобновляемых источников энергии</w:t>
            </w: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2C6A1B" w:rsidRPr="002A61C8" w:rsidTr="005E5B01">
        <w:tc>
          <w:tcPr>
            <w:tcW w:w="534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4735" w:type="dxa"/>
          </w:tcPr>
          <w:p w:rsidR="002C6A1B" w:rsidRPr="002A61C8" w:rsidRDefault="002C6A1B" w:rsidP="002A61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72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23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61C8"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900" w:type="dxa"/>
          </w:tcPr>
          <w:p w:rsidR="002C6A1B" w:rsidRPr="002A61C8" w:rsidRDefault="002C6A1B" w:rsidP="002A61C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61C8">
              <w:rPr>
                <w:rFonts w:ascii="Times New Roman" w:hAnsi="Times New Roman"/>
                <w:b/>
                <w:sz w:val="24"/>
                <w:szCs w:val="24"/>
              </w:rPr>
              <w:t>72</w:t>
            </w:r>
          </w:p>
        </w:tc>
      </w:tr>
    </w:tbl>
    <w:p w:rsidR="002C6A1B" w:rsidRDefault="002C6A1B" w:rsidP="004743F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C6A1B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6.3. Лабораторный практикум</w:t>
      </w:r>
      <w:r w:rsidRPr="002A61C8">
        <w:rPr>
          <w:rFonts w:ascii="Times New Roman" w:hAnsi="Times New Roman"/>
          <w:sz w:val="24"/>
          <w:szCs w:val="24"/>
        </w:rPr>
        <w:t xml:space="preserve"> не предусмотрен.</w:t>
      </w:r>
    </w:p>
    <w:p w:rsidR="002C6A1B" w:rsidRPr="00D245A2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5A2">
        <w:rPr>
          <w:rFonts w:ascii="Times New Roman" w:hAnsi="Times New Roman"/>
          <w:sz w:val="24"/>
          <w:szCs w:val="24"/>
        </w:rPr>
        <w:t>Тематика практических занятий:</w:t>
      </w:r>
    </w:p>
    <w:p w:rsidR="002C6A1B" w:rsidRPr="00D245A2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5A2">
        <w:rPr>
          <w:rFonts w:ascii="Times New Roman" w:hAnsi="Times New Roman"/>
          <w:sz w:val="24"/>
          <w:szCs w:val="24"/>
        </w:rPr>
        <w:t>Занятие 1 (2 часа).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Введение. Предмет и задачи курса, его структура. Масштаб и возможные последс</w:t>
      </w:r>
      <w:r w:rsidRPr="009B34D9">
        <w:rPr>
          <w:rFonts w:ascii="Times New Roman" w:hAnsi="Times New Roman"/>
          <w:snapToGrid w:val="0"/>
          <w:sz w:val="24"/>
          <w:szCs w:val="24"/>
        </w:rPr>
        <w:t>т</w:t>
      </w:r>
      <w:r w:rsidRPr="009B34D9">
        <w:rPr>
          <w:rFonts w:ascii="Times New Roman" w:hAnsi="Times New Roman"/>
          <w:snapToGrid w:val="0"/>
          <w:sz w:val="24"/>
          <w:szCs w:val="24"/>
        </w:rPr>
        <w:t>вия экологического кризиса на современном этапе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9B34D9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2C6A1B" w:rsidP="007A53E5">
      <w:pPr>
        <w:pStyle w:val="a7"/>
        <w:numPr>
          <w:ilvl w:val="0"/>
          <w:numId w:val="35"/>
        </w:numPr>
        <w:ind w:left="0" w:firstLine="709"/>
        <w:jc w:val="both"/>
      </w:pPr>
      <w:r w:rsidRPr="009B34D9">
        <w:rPr>
          <w:iCs/>
        </w:rPr>
        <w:t>Развитие цивилизации и биосфера</w:t>
      </w:r>
    </w:p>
    <w:p w:rsidR="002C6A1B" w:rsidRPr="009B34D9" w:rsidRDefault="002C6A1B" w:rsidP="007A53E5">
      <w:pPr>
        <w:pStyle w:val="a7"/>
        <w:numPr>
          <w:ilvl w:val="0"/>
          <w:numId w:val="35"/>
        </w:numPr>
        <w:ind w:left="0" w:firstLine="709"/>
        <w:jc w:val="both"/>
      </w:pPr>
      <w:r w:rsidRPr="009B34D9">
        <w:rPr>
          <w:iCs/>
        </w:rPr>
        <w:t>О понятии и принципах устойчивого развития</w:t>
      </w:r>
    </w:p>
    <w:p w:rsidR="002C6A1B" w:rsidRPr="009B34D9" w:rsidRDefault="002C6A1B" w:rsidP="007A53E5">
      <w:pPr>
        <w:pStyle w:val="a7"/>
        <w:numPr>
          <w:ilvl w:val="0"/>
          <w:numId w:val="35"/>
        </w:numPr>
        <w:ind w:left="0" w:firstLine="709"/>
        <w:jc w:val="both"/>
      </w:pPr>
      <w:r w:rsidRPr="009B34D9">
        <w:rPr>
          <w:iCs/>
        </w:rPr>
        <w:t>Цели и задачи устойчивого развития России. Этапы перехода</w:t>
      </w:r>
    </w:p>
    <w:p w:rsidR="002C6A1B" w:rsidRPr="009B34D9" w:rsidRDefault="002C6A1B" w:rsidP="007A53E5">
      <w:pPr>
        <w:pStyle w:val="a7"/>
        <w:numPr>
          <w:ilvl w:val="0"/>
          <w:numId w:val="35"/>
        </w:numPr>
        <w:ind w:left="0" w:firstLine="709"/>
        <w:jc w:val="both"/>
      </w:pPr>
      <w:r w:rsidRPr="009B34D9">
        <w:rPr>
          <w:iCs/>
        </w:rPr>
        <w:t>Основные принципы устойчивого развития</w:t>
      </w:r>
    </w:p>
    <w:p w:rsidR="002C6A1B" w:rsidRPr="009B34D9" w:rsidRDefault="002C6A1B" w:rsidP="007A53E5">
      <w:pPr>
        <w:pStyle w:val="a7"/>
        <w:numPr>
          <w:ilvl w:val="0"/>
          <w:numId w:val="35"/>
        </w:numPr>
        <w:ind w:left="0" w:firstLine="709"/>
        <w:jc w:val="both"/>
      </w:pPr>
      <w:r w:rsidRPr="009B34D9">
        <w:rPr>
          <w:iCs/>
        </w:rPr>
        <w:t>Показатели устойчивого развития</w:t>
      </w:r>
    </w:p>
    <w:p w:rsidR="002C6A1B" w:rsidRPr="009B34D9" w:rsidRDefault="002C6A1B" w:rsidP="007A53E5">
      <w:pPr>
        <w:pStyle w:val="a7"/>
        <w:numPr>
          <w:ilvl w:val="0"/>
          <w:numId w:val="35"/>
        </w:numPr>
        <w:ind w:left="0" w:firstLine="709"/>
        <w:jc w:val="both"/>
      </w:pPr>
      <w:r w:rsidRPr="009B34D9">
        <w:rPr>
          <w:iCs/>
        </w:rPr>
        <w:t>Специфика перехода России к устойчивому развитию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</w:rPr>
        <w:t>Занятие 2 (4 часа).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Природная среда Республики Башкортостан как составляющая региональных эк</w:t>
      </w:r>
      <w:r w:rsidRPr="009B34D9">
        <w:rPr>
          <w:rFonts w:ascii="Times New Roman" w:hAnsi="Times New Roman"/>
          <w:snapToGrid w:val="0"/>
          <w:sz w:val="24"/>
          <w:szCs w:val="24"/>
        </w:rPr>
        <w:t>о</w:t>
      </w:r>
      <w:r w:rsidRPr="009B34D9">
        <w:rPr>
          <w:rFonts w:ascii="Times New Roman" w:hAnsi="Times New Roman"/>
          <w:snapToGrid w:val="0"/>
          <w:sz w:val="24"/>
          <w:szCs w:val="24"/>
        </w:rPr>
        <w:t>номических активов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9B34D9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2C6A1B" w:rsidP="007A53E5">
      <w:pPr>
        <w:pStyle w:val="a7"/>
        <w:numPr>
          <w:ilvl w:val="0"/>
          <w:numId w:val="34"/>
        </w:numPr>
        <w:ind w:left="0" w:firstLine="709"/>
        <w:jc w:val="both"/>
      </w:pPr>
      <w:r w:rsidRPr="009B34D9">
        <w:rPr>
          <w:bCs/>
        </w:rPr>
        <w:t>Социально-экономический потенциал региона и его элементы.</w:t>
      </w:r>
    </w:p>
    <w:p w:rsidR="002C6A1B" w:rsidRPr="009B34D9" w:rsidRDefault="002C6A1B" w:rsidP="007A53E5">
      <w:pPr>
        <w:pStyle w:val="a7"/>
        <w:numPr>
          <w:ilvl w:val="0"/>
          <w:numId w:val="34"/>
        </w:numPr>
        <w:ind w:left="0" w:firstLine="709"/>
        <w:jc w:val="both"/>
      </w:pPr>
      <w:r w:rsidRPr="009B34D9">
        <w:rPr>
          <w:bCs/>
        </w:rPr>
        <w:t>Методы исследования, применяемые в региональной экономике.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</w:rPr>
        <w:t>Занятие 3 (2 часа).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Развитие институциональных основ экологически устойчивого развития Республ</w:t>
      </w:r>
      <w:r w:rsidRPr="009B34D9">
        <w:rPr>
          <w:rFonts w:ascii="Times New Roman" w:hAnsi="Times New Roman"/>
          <w:snapToGrid w:val="0"/>
          <w:sz w:val="24"/>
          <w:szCs w:val="24"/>
        </w:rPr>
        <w:t>и</w:t>
      </w:r>
      <w:r w:rsidRPr="009B34D9">
        <w:rPr>
          <w:rFonts w:ascii="Times New Roman" w:hAnsi="Times New Roman"/>
          <w:snapToGrid w:val="0"/>
          <w:sz w:val="24"/>
          <w:szCs w:val="24"/>
        </w:rPr>
        <w:t>ки Башкортостан</w:t>
      </w:r>
    </w:p>
    <w:p w:rsidR="002C6A1B" w:rsidRPr="009B34D9" w:rsidRDefault="002C6A1B" w:rsidP="007A53E5">
      <w:pPr>
        <w:pStyle w:val="a7"/>
        <w:numPr>
          <w:ilvl w:val="0"/>
          <w:numId w:val="33"/>
        </w:numPr>
        <w:ind w:left="0" w:firstLine="709"/>
        <w:jc w:val="both"/>
        <w:rPr>
          <w:rStyle w:val="apple-converted-space"/>
        </w:rPr>
      </w:pPr>
      <w:r w:rsidRPr="009B34D9">
        <w:rPr>
          <w:rStyle w:val="af1"/>
          <w:b w:val="0"/>
        </w:rPr>
        <w:t>«Антропоцентрический» или утилитарный подход</w:t>
      </w:r>
      <w:r w:rsidRPr="009B34D9">
        <w:rPr>
          <w:rStyle w:val="apple-converted-space"/>
        </w:rPr>
        <w:t> </w:t>
      </w:r>
    </w:p>
    <w:p w:rsidR="002C6A1B" w:rsidRPr="009B34D9" w:rsidRDefault="002C6A1B" w:rsidP="007A53E5">
      <w:pPr>
        <w:pStyle w:val="a7"/>
        <w:numPr>
          <w:ilvl w:val="0"/>
          <w:numId w:val="33"/>
        </w:numPr>
        <w:ind w:left="0" w:firstLine="709"/>
        <w:jc w:val="both"/>
        <w:rPr>
          <w:rStyle w:val="af1"/>
          <w:b w:val="0"/>
          <w:shd w:val="clear" w:color="auto" w:fill="FFFFFF"/>
        </w:rPr>
      </w:pPr>
      <w:r w:rsidRPr="009B34D9">
        <w:rPr>
          <w:rStyle w:val="af1"/>
          <w:b w:val="0"/>
          <w:shd w:val="clear" w:color="auto" w:fill="FFFFFF"/>
        </w:rPr>
        <w:t>Изменение масштабов хозяйственной деятельности и глобальной экосистемы</w:t>
      </w:r>
    </w:p>
    <w:p w:rsidR="002C6A1B" w:rsidRPr="009B34D9" w:rsidRDefault="002C6A1B" w:rsidP="007A53E5">
      <w:pPr>
        <w:pStyle w:val="a7"/>
        <w:numPr>
          <w:ilvl w:val="0"/>
          <w:numId w:val="33"/>
        </w:numPr>
        <w:ind w:left="0" w:firstLine="709"/>
        <w:jc w:val="both"/>
        <w:rPr>
          <w:bCs/>
          <w:shd w:val="clear" w:color="auto" w:fill="FFFFFF"/>
        </w:rPr>
      </w:pPr>
      <w:r w:rsidRPr="009B34D9">
        <w:rPr>
          <w:rStyle w:val="af1"/>
          <w:b w:val="0"/>
          <w:shd w:val="clear" w:color="auto" w:fill="FFFFFF"/>
        </w:rPr>
        <w:t>Центры экологической дестабилизации.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9B34D9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</w:rPr>
        <w:t>Занятие 4 (4 часа).</w:t>
      </w:r>
    </w:p>
    <w:p w:rsidR="002C6A1B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napToGrid w:val="0"/>
          <w:sz w:val="24"/>
          <w:szCs w:val="24"/>
        </w:rPr>
      </w:pPr>
      <w:r w:rsidRPr="009B34D9">
        <w:rPr>
          <w:rFonts w:ascii="Times New Roman" w:hAnsi="Times New Roman"/>
          <w:sz w:val="24"/>
          <w:szCs w:val="24"/>
          <w:u w:val="single"/>
        </w:rPr>
        <w:t>Тема</w:t>
      </w:r>
      <w:r w:rsidRPr="009B34D9">
        <w:rPr>
          <w:rFonts w:ascii="Times New Roman" w:hAnsi="Times New Roman"/>
          <w:sz w:val="24"/>
          <w:szCs w:val="24"/>
        </w:rPr>
        <w:t>:</w:t>
      </w:r>
      <w:r w:rsidRPr="009B34D9">
        <w:rPr>
          <w:rFonts w:ascii="Times New Roman" w:hAnsi="Times New Roman"/>
          <w:snapToGrid w:val="0"/>
          <w:sz w:val="24"/>
          <w:szCs w:val="24"/>
        </w:rPr>
        <w:t xml:space="preserve"> Формирование основ «зеленой экономики». Развитие возобновляемых источников энергии</w:t>
      </w:r>
    </w:p>
    <w:p w:rsidR="002C6A1B" w:rsidRPr="009B34D9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245A2">
        <w:rPr>
          <w:rFonts w:ascii="Times New Roman" w:hAnsi="Times New Roman"/>
          <w:sz w:val="24"/>
          <w:szCs w:val="24"/>
          <w:u w:val="single"/>
        </w:rPr>
        <w:t>Вопросы для обсуждения</w:t>
      </w:r>
      <w:r w:rsidRPr="00D245A2">
        <w:rPr>
          <w:rFonts w:ascii="Times New Roman" w:hAnsi="Times New Roman"/>
          <w:sz w:val="24"/>
          <w:szCs w:val="24"/>
        </w:rPr>
        <w:t>:</w:t>
      </w:r>
    </w:p>
    <w:p w:rsidR="002C6A1B" w:rsidRPr="009B34D9" w:rsidRDefault="002C6A1B" w:rsidP="007A53E5">
      <w:pPr>
        <w:pStyle w:val="a7"/>
        <w:numPr>
          <w:ilvl w:val="0"/>
          <w:numId w:val="37"/>
        </w:numPr>
        <w:ind w:left="0" w:firstLine="709"/>
        <w:jc w:val="both"/>
      </w:pPr>
      <w:r w:rsidRPr="009B34D9">
        <w:rPr>
          <w:iCs/>
        </w:rPr>
        <w:t>Равные стартовые условия для всех</w:t>
      </w:r>
    </w:p>
    <w:p w:rsidR="002C6A1B" w:rsidRPr="009B34D9" w:rsidRDefault="002C6A1B" w:rsidP="007A53E5">
      <w:pPr>
        <w:pStyle w:val="a7"/>
        <w:numPr>
          <w:ilvl w:val="0"/>
          <w:numId w:val="37"/>
        </w:numPr>
        <w:ind w:left="0" w:firstLine="709"/>
        <w:jc w:val="both"/>
      </w:pPr>
      <w:r w:rsidRPr="009B34D9">
        <w:rPr>
          <w:iCs/>
        </w:rPr>
        <w:t>Рента - стратегическое оружие России</w:t>
      </w:r>
    </w:p>
    <w:p w:rsidR="002C6A1B" w:rsidRPr="009B34D9" w:rsidRDefault="002C6A1B" w:rsidP="007A53E5">
      <w:pPr>
        <w:pStyle w:val="a7"/>
        <w:numPr>
          <w:ilvl w:val="0"/>
          <w:numId w:val="37"/>
        </w:numPr>
        <w:ind w:left="0" w:firstLine="709"/>
        <w:jc w:val="both"/>
      </w:pPr>
      <w:r w:rsidRPr="009B34D9">
        <w:rPr>
          <w:iCs/>
        </w:rPr>
        <w:t>Налоговая система</w:t>
      </w:r>
    </w:p>
    <w:p w:rsidR="002C6A1B" w:rsidRPr="009B34D9" w:rsidRDefault="002C6A1B" w:rsidP="007A53E5">
      <w:pPr>
        <w:pStyle w:val="a7"/>
        <w:numPr>
          <w:ilvl w:val="0"/>
          <w:numId w:val="37"/>
        </w:numPr>
        <w:ind w:left="0" w:firstLine="709"/>
        <w:jc w:val="both"/>
      </w:pPr>
      <w:r w:rsidRPr="009B34D9">
        <w:rPr>
          <w:iCs/>
        </w:rPr>
        <w:t>Рента как универсальный инструмент преобразований</w:t>
      </w:r>
    </w:p>
    <w:p w:rsidR="002C6A1B" w:rsidRPr="009B34D9" w:rsidRDefault="002C6A1B" w:rsidP="007A53E5">
      <w:pPr>
        <w:pStyle w:val="a7"/>
        <w:numPr>
          <w:ilvl w:val="0"/>
          <w:numId w:val="37"/>
        </w:numPr>
        <w:ind w:left="0" w:firstLine="709"/>
        <w:jc w:val="both"/>
      </w:pPr>
      <w:r w:rsidRPr="009B34D9">
        <w:rPr>
          <w:iCs/>
        </w:rPr>
        <w:t>Механизм прорыва к росту</w:t>
      </w:r>
    </w:p>
    <w:p w:rsidR="002C6A1B" w:rsidRPr="009B34D9" w:rsidRDefault="002C6A1B" w:rsidP="007A53E5">
      <w:pPr>
        <w:pStyle w:val="a7"/>
        <w:numPr>
          <w:ilvl w:val="0"/>
          <w:numId w:val="37"/>
        </w:numPr>
        <w:ind w:left="0" w:firstLine="709"/>
        <w:jc w:val="both"/>
      </w:pPr>
      <w:r w:rsidRPr="009B34D9">
        <w:rPr>
          <w:iCs/>
        </w:rPr>
        <w:t>Макроэкономическая политика</w:t>
      </w:r>
    </w:p>
    <w:p w:rsidR="002C6A1B" w:rsidRPr="009B34D9" w:rsidRDefault="002C6A1B" w:rsidP="009B34D9">
      <w:pPr>
        <w:pStyle w:val="a7"/>
        <w:ind w:left="0"/>
        <w:jc w:val="both"/>
      </w:pPr>
    </w:p>
    <w:p w:rsidR="002C6A1B" w:rsidRDefault="002C6A1B" w:rsidP="00E74D0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74D0E">
        <w:rPr>
          <w:rFonts w:ascii="Times New Roman" w:hAnsi="Times New Roman"/>
          <w:b/>
          <w:sz w:val="24"/>
          <w:szCs w:val="24"/>
        </w:rPr>
        <w:t>6.4.</w:t>
      </w:r>
      <w:r w:rsidRPr="002A61C8">
        <w:rPr>
          <w:rFonts w:ascii="Times New Roman" w:hAnsi="Times New Roman"/>
          <w:b/>
          <w:sz w:val="24"/>
          <w:szCs w:val="24"/>
        </w:rPr>
        <w:t xml:space="preserve">Междисциплинарные связи дисциплины – </w:t>
      </w:r>
      <w:r w:rsidRPr="00AC7B92">
        <w:rPr>
          <w:rFonts w:ascii="Times New Roman" w:hAnsi="Times New Roman"/>
          <w:sz w:val="24"/>
          <w:szCs w:val="24"/>
        </w:rPr>
        <w:t>изучается в 3 семестре, носит предметный х</w:t>
      </w:r>
      <w:r w:rsidRPr="00AC7B92">
        <w:rPr>
          <w:rFonts w:ascii="Times New Roman" w:hAnsi="Times New Roman"/>
          <w:sz w:val="24"/>
          <w:szCs w:val="24"/>
        </w:rPr>
        <w:t>а</w:t>
      </w:r>
      <w:r w:rsidRPr="00AC7B92">
        <w:rPr>
          <w:rFonts w:ascii="Times New Roman" w:hAnsi="Times New Roman"/>
          <w:sz w:val="24"/>
          <w:szCs w:val="24"/>
        </w:rPr>
        <w:t>рактер.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97"/>
        <w:gridCol w:w="5900"/>
        <w:gridCol w:w="1044"/>
        <w:gridCol w:w="1044"/>
        <w:gridCol w:w="1045"/>
      </w:tblGrid>
      <w:tr w:rsidR="002C6A1B" w:rsidRPr="00E74D0E" w:rsidTr="00E74D0E">
        <w:trPr>
          <w:trHeight w:val="1386"/>
        </w:trPr>
        <w:tc>
          <w:tcPr>
            <w:tcW w:w="597" w:type="dxa"/>
            <w:vMerge w:val="restart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5900" w:type="dxa"/>
            <w:vMerge w:val="restart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Наименование обеспечиваемых (последующих) ди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с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циплин</w:t>
            </w:r>
          </w:p>
        </w:tc>
        <w:tc>
          <w:tcPr>
            <w:tcW w:w="3133" w:type="dxa"/>
            <w:gridSpan w:val="3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№№ разделов дисциплины, необходимых для изучения обеспечиваемых (посл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е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дующих) дисциплин</w:t>
            </w:r>
          </w:p>
        </w:tc>
      </w:tr>
      <w:tr w:rsidR="002C6A1B" w:rsidRPr="00E74D0E" w:rsidTr="00E74D0E">
        <w:trPr>
          <w:trHeight w:val="137"/>
        </w:trPr>
        <w:tc>
          <w:tcPr>
            <w:tcW w:w="597" w:type="dxa"/>
            <w:vMerge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00" w:type="dxa"/>
            <w:vMerge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C6A1B" w:rsidRPr="00E74D0E" w:rsidTr="00E74D0E">
        <w:trPr>
          <w:trHeight w:val="500"/>
        </w:trPr>
        <w:tc>
          <w:tcPr>
            <w:tcW w:w="597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900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Охрана природы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C6A1B" w:rsidRPr="00E74D0E" w:rsidTr="00E74D0E">
        <w:trPr>
          <w:trHeight w:val="786"/>
        </w:trPr>
        <w:tc>
          <w:tcPr>
            <w:tcW w:w="597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00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Международное сотрудничество в области охраны о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к</w:t>
            </w:r>
            <w:r w:rsidRPr="00E74D0E">
              <w:rPr>
                <w:rFonts w:ascii="Times New Roman" w:hAnsi="Times New Roman"/>
                <w:sz w:val="24"/>
                <w:szCs w:val="24"/>
              </w:rPr>
              <w:t>ружающей среды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C6A1B" w:rsidRPr="00E74D0E" w:rsidTr="00E74D0E">
        <w:trPr>
          <w:trHeight w:val="486"/>
        </w:trPr>
        <w:tc>
          <w:tcPr>
            <w:tcW w:w="597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900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Защита и восстановление окружающей среды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  <w:tr w:rsidR="002C6A1B" w:rsidRPr="00E74D0E" w:rsidTr="00E74D0E">
        <w:trPr>
          <w:trHeight w:val="500"/>
        </w:trPr>
        <w:tc>
          <w:tcPr>
            <w:tcW w:w="597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900" w:type="dxa"/>
          </w:tcPr>
          <w:p w:rsidR="002C6A1B" w:rsidRPr="00E74D0E" w:rsidRDefault="002C6A1B" w:rsidP="00E74D0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Охраняемые природные территории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  <w:tc>
          <w:tcPr>
            <w:tcW w:w="1044" w:type="dxa"/>
          </w:tcPr>
          <w:p w:rsidR="002C6A1B" w:rsidRPr="00E74D0E" w:rsidRDefault="002C6A1B" w:rsidP="00E74D0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74D0E">
              <w:rPr>
                <w:rFonts w:ascii="Times New Roman" w:hAnsi="Times New Roman"/>
                <w:sz w:val="24"/>
                <w:szCs w:val="24"/>
              </w:rPr>
              <w:t>+</w:t>
            </w:r>
          </w:p>
        </w:tc>
      </w:tr>
    </w:tbl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6A1B" w:rsidRPr="00A1156C" w:rsidRDefault="002C6A1B" w:rsidP="00A1156C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u w:val="single"/>
        </w:rPr>
      </w:pPr>
      <w:r w:rsidRPr="00A1156C">
        <w:rPr>
          <w:rFonts w:ascii="Times New Roman" w:hAnsi="Times New Roman"/>
          <w:sz w:val="24"/>
          <w:szCs w:val="24"/>
        </w:rPr>
        <w:tab/>
      </w:r>
      <w:r w:rsidRPr="00A1156C">
        <w:rPr>
          <w:rFonts w:ascii="Times New Roman" w:hAnsi="Times New Roman"/>
          <w:b/>
          <w:sz w:val="24"/>
          <w:szCs w:val="24"/>
        </w:rPr>
        <w:t>6.5. Требования к самостоятельной работе студентов</w:t>
      </w:r>
      <w:r w:rsidRPr="00A1156C">
        <w:rPr>
          <w:rFonts w:ascii="Times New Roman" w:hAnsi="Times New Roman"/>
          <w:sz w:val="24"/>
          <w:szCs w:val="24"/>
        </w:rPr>
        <w:t xml:space="preserve"> </w:t>
      </w:r>
    </w:p>
    <w:p w:rsidR="00A1156C" w:rsidRPr="00A1156C" w:rsidRDefault="00A1156C" w:rsidP="00A1156C">
      <w:pPr>
        <w:shd w:val="clear" w:color="auto" w:fill="FFFFFF"/>
        <w:spacing w:after="0" w:line="240" w:lineRule="auto"/>
        <w:ind w:firstLine="715"/>
        <w:jc w:val="both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3"/>
          <w:sz w:val="24"/>
          <w:szCs w:val="24"/>
          <w:u w:val="single"/>
        </w:rPr>
        <w:t>Рекомендации к написанию реферата.</w:t>
      </w:r>
      <w:r w:rsidRPr="00A1156C">
        <w:rPr>
          <w:rFonts w:ascii="Times New Roman" w:hAnsi="Times New Roman"/>
          <w:spacing w:val="-3"/>
          <w:sz w:val="24"/>
          <w:szCs w:val="24"/>
        </w:rPr>
        <w:t xml:space="preserve"> Реферат - </w:t>
      </w:r>
      <w:r w:rsidRPr="00A1156C">
        <w:rPr>
          <w:rFonts w:ascii="Times New Roman" w:hAnsi="Times New Roman"/>
          <w:spacing w:val="-6"/>
          <w:sz w:val="24"/>
          <w:szCs w:val="24"/>
        </w:rPr>
        <w:t xml:space="preserve">краткое изложение в письменном виде или в форме публичного доклада содержания научного труда </w:t>
      </w:r>
      <w:r w:rsidRPr="00A1156C">
        <w:rPr>
          <w:rFonts w:ascii="Times New Roman" w:hAnsi="Times New Roman"/>
          <w:spacing w:val="-1"/>
          <w:sz w:val="24"/>
          <w:szCs w:val="24"/>
        </w:rPr>
        <w:t>(трудов), литературы по теме. Написание реферата - одна из основных форм организации само</w:t>
      </w:r>
      <w:r w:rsidRPr="00A1156C">
        <w:rPr>
          <w:rFonts w:ascii="Times New Roman" w:hAnsi="Times New Roman"/>
          <w:spacing w:val="-2"/>
          <w:sz w:val="24"/>
          <w:szCs w:val="24"/>
        </w:rPr>
        <w:t xml:space="preserve">стоятельной работы студентов. Примерная тематика рефератов представлена. Она может </w:t>
      </w:r>
      <w:r w:rsidRPr="00A1156C">
        <w:rPr>
          <w:rFonts w:ascii="Times New Roman" w:hAnsi="Times New Roman"/>
          <w:spacing w:val="-1"/>
          <w:sz w:val="24"/>
          <w:szCs w:val="24"/>
        </w:rPr>
        <w:t xml:space="preserve">быть изменена или дополнена как преподавателем, так и студентами. </w:t>
      </w:r>
    </w:p>
    <w:p w:rsidR="00A1156C" w:rsidRPr="00A1156C" w:rsidRDefault="00A1156C" w:rsidP="00A1156C">
      <w:pPr>
        <w:shd w:val="clear" w:color="auto" w:fill="FFFFFF"/>
        <w:spacing w:after="0" w:line="240" w:lineRule="auto"/>
        <w:ind w:firstLine="696"/>
        <w:jc w:val="both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z w:val="24"/>
          <w:szCs w:val="24"/>
        </w:rPr>
        <w:t>При оформлении титульного листа реферата обязательно указывается следующая ин</w:t>
      </w:r>
      <w:r w:rsidRPr="00A1156C">
        <w:rPr>
          <w:rFonts w:ascii="Times New Roman" w:hAnsi="Times New Roman"/>
          <w:spacing w:val="-1"/>
          <w:sz w:val="24"/>
          <w:szCs w:val="24"/>
        </w:rPr>
        <w:t>фо</w:t>
      </w:r>
      <w:r w:rsidRPr="00A1156C">
        <w:rPr>
          <w:rFonts w:ascii="Times New Roman" w:hAnsi="Times New Roman"/>
          <w:spacing w:val="-1"/>
          <w:sz w:val="24"/>
          <w:szCs w:val="24"/>
        </w:rPr>
        <w:t>р</w:t>
      </w:r>
      <w:r w:rsidRPr="00A1156C">
        <w:rPr>
          <w:rFonts w:ascii="Times New Roman" w:hAnsi="Times New Roman"/>
          <w:spacing w:val="-1"/>
          <w:sz w:val="24"/>
          <w:szCs w:val="24"/>
        </w:rPr>
        <w:t>мация:— данные о студенте: фамилия, имя, отчество, курс, группа;</w:t>
      </w:r>
    </w:p>
    <w:p w:rsidR="00A1156C" w:rsidRPr="00A1156C" w:rsidRDefault="00A1156C" w:rsidP="00A1156C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1"/>
          <w:sz w:val="24"/>
          <w:szCs w:val="24"/>
        </w:rPr>
        <w:t>название курса (экология) и темы;</w:t>
      </w:r>
    </w:p>
    <w:p w:rsidR="00A1156C" w:rsidRPr="00A1156C" w:rsidRDefault="00A1156C" w:rsidP="00A1156C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3"/>
          <w:sz w:val="24"/>
          <w:szCs w:val="24"/>
        </w:rPr>
        <w:t>план изложения материала;</w:t>
      </w:r>
    </w:p>
    <w:p w:rsidR="00A1156C" w:rsidRPr="00A1156C" w:rsidRDefault="00A1156C" w:rsidP="00A1156C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A1156C">
        <w:rPr>
          <w:rFonts w:ascii="Times New Roman" w:hAnsi="Times New Roman"/>
          <w:sz w:val="24"/>
          <w:szCs w:val="24"/>
        </w:rPr>
        <w:t>-выводы;</w:t>
      </w:r>
    </w:p>
    <w:p w:rsidR="00A1156C" w:rsidRPr="00A1156C" w:rsidRDefault="00A1156C" w:rsidP="00A1156C">
      <w:pPr>
        <w:widowControl w:val="0"/>
        <w:numPr>
          <w:ilvl w:val="0"/>
          <w:numId w:val="40"/>
        </w:numPr>
        <w:shd w:val="clear" w:color="auto" w:fill="FFFFFF"/>
        <w:tabs>
          <w:tab w:val="left" w:pos="8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3"/>
          <w:sz w:val="24"/>
          <w:szCs w:val="24"/>
        </w:rPr>
        <w:t>литература.</w:t>
      </w:r>
    </w:p>
    <w:p w:rsidR="00A1156C" w:rsidRPr="00A1156C" w:rsidRDefault="00A1156C" w:rsidP="00A1156C">
      <w:pPr>
        <w:shd w:val="clear" w:color="auto" w:fill="FFFFFF"/>
        <w:spacing w:after="0" w:line="240" w:lineRule="auto"/>
        <w:ind w:firstLine="701"/>
        <w:jc w:val="both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1"/>
          <w:sz w:val="24"/>
          <w:szCs w:val="24"/>
        </w:rPr>
        <w:t>При оформлении списка литературы необходимо руководствоваться общими требова</w:t>
      </w:r>
      <w:r w:rsidRPr="00A1156C">
        <w:rPr>
          <w:rFonts w:ascii="Times New Roman" w:hAnsi="Times New Roman"/>
          <w:spacing w:val="-2"/>
          <w:sz w:val="24"/>
          <w:szCs w:val="24"/>
        </w:rPr>
        <w:t>ни</w:t>
      </w:r>
      <w:r w:rsidRPr="00A1156C">
        <w:rPr>
          <w:rFonts w:ascii="Times New Roman" w:hAnsi="Times New Roman"/>
          <w:spacing w:val="-2"/>
          <w:sz w:val="24"/>
          <w:szCs w:val="24"/>
        </w:rPr>
        <w:t>я</w:t>
      </w:r>
      <w:r w:rsidRPr="00A1156C">
        <w:rPr>
          <w:rFonts w:ascii="Times New Roman" w:hAnsi="Times New Roman"/>
          <w:spacing w:val="-2"/>
          <w:sz w:val="24"/>
          <w:szCs w:val="24"/>
        </w:rPr>
        <w:t>ми. Следует указать все первоисточники со ссылкой на то, откуда они взяты с указанием вы</w:t>
      </w:r>
      <w:r w:rsidRPr="00A1156C">
        <w:rPr>
          <w:rFonts w:ascii="Times New Roman" w:hAnsi="Times New Roman"/>
          <w:sz w:val="24"/>
          <w:szCs w:val="24"/>
        </w:rPr>
        <w:t>хо</w:t>
      </w:r>
      <w:r w:rsidRPr="00A1156C">
        <w:rPr>
          <w:rFonts w:ascii="Times New Roman" w:hAnsi="Times New Roman"/>
          <w:sz w:val="24"/>
          <w:szCs w:val="24"/>
        </w:rPr>
        <w:t>д</w:t>
      </w:r>
      <w:r w:rsidRPr="00A1156C">
        <w:rPr>
          <w:rFonts w:ascii="Times New Roman" w:hAnsi="Times New Roman"/>
          <w:sz w:val="24"/>
          <w:szCs w:val="24"/>
        </w:rPr>
        <w:t>ных данных.</w:t>
      </w:r>
    </w:p>
    <w:p w:rsidR="00A1156C" w:rsidRPr="00A1156C" w:rsidRDefault="00A1156C" w:rsidP="00A1156C">
      <w:pPr>
        <w:shd w:val="clear" w:color="auto" w:fill="FFFFFF"/>
        <w:spacing w:after="0" w:line="240" w:lineRule="auto"/>
        <w:ind w:firstLine="706"/>
        <w:jc w:val="both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2"/>
          <w:sz w:val="24"/>
          <w:szCs w:val="24"/>
        </w:rPr>
        <w:t>При оформлении рефератов можно использовать схемы, таблицы, помогающие четко из</w:t>
      </w:r>
      <w:r w:rsidRPr="00A1156C">
        <w:rPr>
          <w:rFonts w:ascii="Times New Roman" w:hAnsi="Times New Roman"/>
          <w:sz w:val="24"/>
          <w:szCs w:val="24"/>
        </w:rPr>
        <w:t>л</w:t>
      </w:r>
      <w:r w:rsidRPr="00A1156C">
        <w:rPr>
          <w:rFonts w:ascii="Times New Roman" w:hAnsi="Times New Roman"/>
          <w:sz w:val="24"/>
          <w:szCs w:val="24"/>
        </w:rPr>
        <w:t>о</w:t>
      </w:r>
      <w:r w:rsidRPr="00A1156C">
        <w:rPr>
          <w:rFonts w:ascii="Times New Roman" w:hAnsi="Times New Roman"/>
          <w:sz w:val="24"/>
          <w:szCs w:val="24"/>
        </w:rPr>
        <w:t>жить материал. Такие рефераты могут стать основой для создания наглядного материала по ку</w:t>
      </w:r>
      <w:r w:rsidRPr="00A1156C">
        <w:rPr>
          <w:rFonts w:ascii="Times New Roman" w:hAnsi="Times New Roman"/>
          <w:sz w:val="24"/>
          <w:szCs w:val="24"/>
        </w:rPr>
        <w:t>р</w:t>
      </w:r>
      <w:r w:rsidRPr="00A1156C">
        <w:rPr>
          <w:rFonts w:ascii="Times New Roman" w:hAnsi="Times New Roman"/>
          <w:sz w:val="24"/>
          <w:szCs w:val="24"/>
        </w:rPr>
        <w:t>су.</w:t>
      </w:r>
    </w:p>
    <w:p w:rsidR="00A1156C" w:rsidRPr="00A1156C" w:rsidRDefault="00A1156C" w:rsidP="00A1156C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1"/>
          <w:sz w:val="24"/>
          <w:szCs w:val="24"/>
        </w:rPr>
        <w:t xml:space="preserve">При анализе и оценке рефератов преподавателям необходимо обратить внимание </w:t>
      </w:r>
      <w:proofErr w:type="gramStart"/>
      <w:r w:rsidRPr="00A1156C">
        <w:rPr>
          <w:rFonts w:ascii="Times New Roman" w:hAnsi="Times New Roman"/>
          <w:spacing w:val="-1"/>
          <w:sz w:val="24"/>
          <w:szCs w:val="24"/>
        </w:rPr>
        <w:t>на</w:t>
      </w:r>
      <w:proofErr w:type="gramEnd"/>
      <w:r w:rsidRPr="00A1156C">
        <w:rPr>
          <w:rFonts w:ascii="Times New Roman" w:hAnsi="Times New Roman"/>
          <w:spacing w:val="-1"/>
          <w:sz w:val="24"/>
          <w:szCs w:val="24"/>
        </w:rPr>
        <w:t>:</w:t>
      </w:r>
    </w:p>
    <w:p w:rsidR="00A1156C" w:rsidRPr="00A1156C" w:rsidRDefault="00A1156C" w:rsidP="00A1156C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1"/>
          <w:sz w:val="24"/>
          <w:szCs w:val="24"/>
        </w:rPr>
        <w:t>соответствие содержания и отобранной литературы заявленной теме;</w:t>
      </w:r>
    </w:p>
    <w:p w:rsidR="00A1156C" w:rsidRPr="00A1156C" w:rsidRDefault="00A1156C" w:rsidP="00A1156C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2"/>
          <w:sz w:val="24"/>
          <w:szCs w:val="24"/>
        </w:rPr>
        <w:t>структуру реферата;</w:t>
      </w:r>
    </w:p>
    <w:p w:rsidR="00A1156C" w:rsidRPr="00A1156C" w:rsidRDefault="00A1156C" w:rsidP="00A1156C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1"/>
          <w:sz w:val="24"/>
          <w:szCs w:val="24"/>
        </w:rPr>
        <w:t>соблюдение логики в изложении материала;</w:t>
      </w:r>
    </w:p>
    <w:p w:rsidR="00A1156C" w:rsidRPr="00A1156C" w:rsidRDefault="00A1156C" w:rsidP="00A1156C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z w:val="24"/>
          <w:szCs w:val="24"/>
        </w:rPr>
        <w:t>наличие собственных оценок, мнений;</w:t>
      </w:r>
    </w:p>
    <w:p w:rsidR="00A1156C" w:rsidRPr="00A1156C" w:rsidRDefault="00A1156C" w:rsidP="00A1156C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ind w:firstLine="701"/>
        <w:jc w:val="both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5"/>
          <w:sz w:val="24"/>
          <w:szCs w:val="24"/>
        </w:rPr>
        <w:t xml:space="preserve">умение сравнивать, сопоставлять взгляды, позиции, анализировать фактический материал, прослеживать преемственность, развитие идей, выявлять аналогии или альтернативы современным </w:t>
      </w:r>
      <w:r w:rsidRPr="00A1156C">
        <w:rPr>
          <w:rFonts w:ascii="Times New Roman" w:hAnsi="Times New Roman"/>
          <w:sz w:val="24"/>
          <w:szCs w:val="24"/>
        </w:rPr>
        <w:t>точкам зрения в науке и практике;</w:t>
      </w:r>
    </w:p>
    <w:p w:rsidR="00A1156C" w:rsidRPr="00A1156C" w:rsidRDefault="00A1156C" w:rsidP="00A1156C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1"/>
          <w:sz w:val="24"/>
          <w:szCs w:val="24"/>
        </w:rPr>
        <w:t>полноту и глубину выводов по изложенному материалу;</w:t>
      </w:r>
    </w:p>
    <w:p w:rsidR="00A1156C" w:rsidRPr="00A1156C" w:rsidRDefault="00A1156C" w:rsidP="00A1156C">
      <w:pPr>
        <w:widowControl w:val="0"/>
        <w:numPr>
          <w:ilvl w:val="0"/>
          <w:numId w:val="41"/>
        </w:numPr>
        <w:shd w:val="clear" w:color="auto" w:fill="FFFFFF"/>
        <w:tabs>
          <w:tab w:val="left" w:pos="83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1156C">
        <w:rPr>
          <w:rFonts w:ascii="Times New Roman" w:hAnsi="Times New Roman"/>
          <w:spacing w:val="-1"/>
          <w:sz w:val="24"/>
          <w:szCs w:val="24"/>
        </w:rPr>
        <w:t>оформление материала.</w:t>
      </w:r>
    </w:p>
    <w:p w:rsidR="00A1156C" w:rsidRPr="00A1156C" w:rsidRDefault="00A1156C" w:rsidP="00A1156C">
      <w:pPr>
        <w:pStyle w:val="Default"/>
        <w:ind w:firstLine="709"/>
        <w:rPr>
          <w:color w:val="auto"/>
          <w:u w:val="single"/>
        </w:rPr>
      </w:pPr>
      <w:r w:rsidRPr="00A1156C">
        <w:rPr>
          <w:color w:val="auto"/>
          <w:u w:val="single"/>
        </w:rPr>
        <w:t xml:space="preserve">Требование по подготовке презентации: </w:t>
      </w:r>
    </w:p>
    <w:p w:rsidR="00A1156C" w:rsidRPr="007C4CE8" w:rsidRDefault="00A1156C" w:rsidP="00A1156C">
      <w:pPr>
        <w:pStyle w:val="Default"/>
        <w:ind w:firstLine="709"/>
        <w:rPr>
          <w:color w:val="auto"/>
        </w:rPr>
      </w:pPr>
      <w:r w:rsidRPr="007C4CE8">
        <w:rPr>
          <w:color w:val="auto"/>
        </w:rPr>
        <w:t>Презентацию подготовить в формате PowerPoint (расширение файлов *ppt, *.pptx). Мин</w:t>
      </w:r>
      <w:r w:rsidRPr="007C4CE8">
        <w:rPr>
          <w:color w:val="auto"/>
        </w:rPr>
        <w:t>и</w:t>
      </w:r>
      <w:r w:rsidRPr="007C4CE8">
        <w:rPr>
          <w:color w:val="auto"/>
        </w:rPr>
        <w:t>мальное количество слайдов – 30 слайд</w:t>
      </w:r>
      <w:r>
        <w:rPr>
          <w:color w:val="auto"/>
        </w:rPr>
        <w:t>ов</w:t>
      </w:r>
      <w:r w:rsidRPr="007C4CE8">
        <w:rPr>
          <w:color w:val="auto"/>
        </w:rPr>
        <w:t xml:space="preserve">. Размер слайда 4x3, горизонтальная ориентация </w:t>
      </w:r>
    </w:p>
    <w:p w:rsidR="00A1156C" w:rsidRPr="007C4CE8" w:rsidRDefault="00A1156C" w:rsidP="00A1156C">
      <w:pPr>
        <w:pStyle w:val="Default"/>
        <w:ind w:firstLine="709"/>
        <w:rPr>
          <w:color w:val="auto"/>
        </w:rPr>
      </w:pPr>
      <w:r w:rsidRPr="007C4CE8">
        <w:rPr>
          <w:color w:val="auto"/>
        </w:rPr>
        <w:t xml:space="preserve">Структура предоставляемых слайдов в презентации: </w:t>
      </w:r>
    </w:p>
    <w:p w:rsidR="00A1156C" w:rsidRPr="007C4CE8" w:rsidRDefault="00A1156C" w:rsidP="00A1156C">
      <w:pPr>
        <w:pStyle w:val="Default"/>
        <w:ind w:firstLine="709"/>
        <w:rPr>
          <w:color w:val="auto"/>
        </w:rPr>
      </w:pPr>
      <w:r w:rsidRPr="007C4CE8">
        <w:rPr>
          <w:color w:val="auto"/>
        </w:rPr>
        <w:t xml:space="preserve">1) Титульный лист (название дисциплины, тема проекта, автор) – 1 слайд, </w:t>
      </w:r>
    </w:p>
    <w:p w:rsidR="00A1156C" w:rsidRPr="007C4CE8" w:rsidRDefault="00A1156C" w:rsidP="00A1156C">
      <w:pPr>
        <w:pStyle w:val="Default"/>
        <w:ind w:firstLine="709"/>
        <w:rPr>
          <w:color w:val="auto"/>
        </w:rPr>
      </w:pPr>
      <w:r w:rsidRPr="007C4CE8">
        <w:rPr>
          <w:color w:val="auto"/>
        </w:rPr>
        <w:t xml:space="preserve">2) Раскрытие темы– </w:t>
      </w:r>
      <w:proofErr w:type="gramStart"/>
      <w:r w:rsidRPr="007C4CE8">
        <w:rPr>
          <w:color w:val="auto"/>
        </w:rPr>
        <w:t>от</w:t>
      </w:r>
      <w:proofErr w:type="gramEnd"/>
      <w:r w:rsidRPr="007C4CE8">
        <w:rPr>
          <w:color w:val="auto"/>
        </w:rPr>
        <w:t xml:space="preserve"> 25 слайдов, </w:t>
      </w:r>
    </w:p>
    <w:p w:rsidR="00A1156C" w:rsidRPr="007C4CE8" w:rsidRDefault="00A1156C" w:rsidP="00A1156C">
      <w:pPr>
        <w:pStyle w:val="Default"/>
        <w:ind w:firstLine="709"/>
        <w:rPr>
          <w:color w:val="auto"/>
        </w:rPr>
      </w:pPr>
      <w:r w:rsidRPr="007C4CE8">
        <w:rPr>
          <w:color w:val="auto"/>
        </w:rPr>
        <w:t xml:space="preserve">3) Глоссарий новых терминов (понятий, определений) – 2-3 слайда, </w:t>
      </w:r>
    </w:p>
    <w:p w:rsidR="00A1156C" w:rsidRPr="007C4CE8" w:rsidRDefault="00A1156C" w:rsidP="00A1156C">
      <w:pPr>
        <w:pStyle w:val="Default"/>
        <w:ind w:firstLine="709"/>
        <w:rPr>
          <w:color w:val="auto"/>
        </w:rPr>
      </w:pPr>
      <w:r w:rsidRPr="007C4CE8">
        <w:rPr>
          <w:color w:val="auto"/>
        </w:rPr>
        <w:t xml:space="preserve">4) Список использованной литературы – 1-2 слайд, </w:t>
      </w:r>
    </w:p>
    <w:p w:rsidR="00A1156C" w:rsidRPr="00A1156C" w:rsidRDefault="00A1156C" w:rsidP="00A1156C">
      <w:pPr>
        <w:spacing w:after="0" w:line="240" w:lineRule="auto"/>
        <w:ind w:firstLine="709"/>
        <w:rPr>
          <w:rFonts w:ascii="Times New Roman" w:hAnsi="Times New Roman"/>
        </w:rPr>
      </w:pPr>
      <w:r w:rsidRPr="00A1156C">
        <w:rPr>
          <w:rFonts w:ascii="Times New Roman" w:hAnsi="Times New Roman"/>
        </w:rPr>
        <w:t>5) Завершение (спасибо за внимание!) – 1 слайд.</w:t>
      </w:r>
    </w:p>
    <w:p w:rsidR="002C6A1B" w:rsidRPr="00E74D0E" w:rsidRDefault="00A1156C" w:rsidP="002A61C8">
      <w:pPr>
        <w:pStyle w:val="a5"/>
        <w:spacing w:line="240" w:lineRule="auto"/>
        <w:ind w:firstLine="709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6.5.1. Перечень вопросов для самостоятельной работы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 xml:space="preserve">Глобальные экологические проблемы на рубеже веков 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Переход России на путь устойчивого развития: проблемы и решения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Климатические изменения на региональном уровне</w:t>
      </w:r>
    </w:p>
    <w:p w:rsidR="002C6A1B" w:rsidRPr="002A61C8" w:rsidRDefault="002C6A1B" w:rsidP="007A53E5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Индикаторы устойчивого развития регионов РФ</w:t>
      </w:r>
    </w:p>
    <w:p w:rsidR="002C6A1B" w:rsidRPr="002A61C8" w:rsidRDefault="002C6A1B" w:rsidP="007A53E5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Природно-ресурсный потенциал как фактор устойчивого развития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Проблема продовольственного обеспечения в переходе на путь устойчивого развития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Международное сотрудничество для устойчивого развития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Образование и устойчивое развитие</w:t>
      </w:r>
    </w:p>
    <w:p w:rsidR="002C6A1B" w:rsidRPr="002A61C8" w:rsidRDefault="002C6A1B" w:rsidP="007A53E5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Прогнозирование сценариев развития общества для устойчивого развития в будущем</w:t>
      </w:r>
    </w:p>
    <w:p w:rsidR="002C6A1B" w:rsidRPr="002A61C8" w:rsidRDefault="002C6A1B" w:rsidP="007A53E5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lastRenderedPageBreak/>
        <w:t xml:space="preserve">Проблема энергетических ресурсов и энергопотребления на пути к устойчивому развитию </w:t>
      </w:r>
    </w:p>
    <w:p w:rsidR="002C6A1B" w:rsidRPr="002A61C8" w:rsidRDefault="002C6A1B" w:rsidP="007A53E5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Этика природопользования как краеугольная тема проблемы «биосферы и челов</w:t>
      </w:r>
      <w:r w:rsidRPr="002A61C8">
        <w:rPr>
          <w:rFonts w:ascii="Times New Roman" w:hAnsi="Times New Roman"/>
          <w:bCs/>
          <w:sz w:val="24"/>
          <w:szCs w:val="24"/>
        </w:rPr>
        <w:t>е</w:t>
      </w:r>
      <w:r w:rsidRPr="002A61C8">
        <w:rPr>
          <w:rFonts w:ascii="Times New Roman" w:hAnsi="Times New Roman"/>
          <w:bCs/>
          <w:sz w:val="24"/>
          <w:szCs w:val="24"/>
        </w:rPr>
        <w:t>чества»</w:t>
      </w:r>
    </w:p>
    <w:p w:rsidR="002C6A1B" w:rsidRPr="002A61C8" w:rsidRDefault="002C6A1B" w:rsidP="007A53E5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Модели устойчивого развития на региональном уровне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Геополитические дисбалансы как препятствие на пути к устойчивому развитию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Наука спасет человечество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Ресурсосбережение как выход из экологического кризиса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Национальные концепции устойчивого развития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shd w:val="clear" w:color="auto" w:fill="FFFFFF"/>
        <w:tabs>
          <w:tab w:val="left" w:pos="993"/>
        </w:tabs>
        <w:spacing w:line="240" w:lineRule="auto"/>
        <w:ind w:left="0" w:firstLine="709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 xml:space="preserve">Опыт природопользования разных стран </w:t>
      </w:r>
    </w:p>
    <w:p w:rsidR="002C6A1B" w:rsidRPr="002A61C8" w:rsidRDefault="002C6A1B" w:rsidP="007A53E5">
      <w:pPr>
        <w:numPr>
          <w:ilvl w:val="0"/>
          <w:numId w:val="2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 xml:space="preserve">Технологии и инновации как факторы устойчивого развития 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Демографическая ситуация и устойчивое развитие</w:t>
      </w:r>
    </w:p>
    <w:p w:rsidR="002C6A1B" w:rsidRPr="002A61C8" w:rsidRDefault="002C6A1B" w:rsidP="007A53E5">
      <w:pPr>
        <w:pStyle w:val="a5"/>
        <w:numPr>
          <w:ilvl w:val="0"/>
          <w:numId w:val="22"/>
        </w:numPr>
        <w:tabs>
          <w:tab w:val="left" w:pos="993"/>
        </w:tabs>
        <w:spacing w:line="240" w:lineRule="auto"/>
        <w:ind w:left="0" w:firstLine="709"/>
        <w:rPr>
          <w:rFonts w:ascii="Times New Roman" w:hAnsi="Times New Roman"/>
          <w:bCs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Индекс развития человеческого потенциала как один из ключевых индикаторов у</w:t>
      </w:r>
      <w:r w:rsidRPr="002A61C8">
        <w:rPr>
          <w:rFonts w:ascii="Times New Roman" w:hAnsi="Times New Roman"/>
          <w:bCs/>
          <w:sz w:val="24"/>
          <w:szCs w:val="24"/>
        </w:rPr>
        <w:t>с</w:t>
      </w:r>
      <w:r w:rsidRPr="002A61C8">
        <w:rPr>
          <w:rFonts w:ascii="Times New Roman" w:hAnsi="Times New Roman"/>
          <w:bCs/>
          <w:sz w:val="24"/>
          <w:szCs w:val="24"/>
        </w:rPr>
        <w:t>тойчивого развития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7. Учебно-методическое и информационное обеспечение дисциплины:</w:t>
      </w:r>
    </w:p>
    <w:p w:rsidR="002C6A1B" w:rsidRDefault="002C6A1B" w:rsidP="002A61C8">
      <w:pPr>
        <w:shd w:val="clear" w:color="auto" w:fill="FFFFFF"/>
        <w:tabs>
          <w:tab w:val="left" w:pos="9803"/>
        </w:tabs>
        <w:spacing w:after="0" w:line="240" w:lineRule="auto"/>
        <w:ind w:firstLine="709"/>
        <w:jc w:val="both"/>
        <w:rPr>
          <w:rFonts w:ascii="Times New Roman" w:hAnsi="Times New Roman"/>
          <w:b/>
          <w:spacing w:val="-2"/>
          <w:sz w:val="24"/>
          <w:szCs w:val="24"/>
        </w:rPr>
      </w:pPr>
      <w:r>
        <w:rPr>
          <w:rFonts w:ascii="Times New Roman" w:hAnsi="Times New Roman"/>
          <w:b/>
          <w:spacing w:val="-2"/>
          <w:sz w:val="24"/>
          <w:szCs w:val="24"/>
        </w:rPr>
        <w:t>а</w:t>
      </w:r>
      <w:r w:rsidRPr="002A61C8">
        <w:rPr>
          <w:rFonts w:ascii="Times New Roman" w:hAnsi="Times New Roman"/>
          <w:b/>
          <w:spacing w:val="-2"/>
          <w:sz w:val="24"/>
          <w:szCs w:val="24"/>
        </w:rPr>
        <w:t xml:space="preserve">) </w:t>
      </w:r>
      <w:r>
        <w:rPr>
          <w:rFonts w:ascii="Times New Roman" w:hAnsi="Times New Roman"/>
          <w:b/>
          <w:spacing w:val="-2"/>
          <w:sz w:val="24"/>
          <w:szCs w:val="24"/>
        </w:rPr>
        <w:t>о</w:t>
      </w:r>
      <w:r w:rsidRPr="002A61C8">
        <w:rPr>
          <w:rFonts w:ascii="Times New Roman" w:hAnsi="Times New Roman"/>
          <w:b/>
          <w:spacing w:val="-2"/>
          <w:sz w:val="24"/>
          <w:szCs w:val="24"/>
        </w:rPr>
        <w:t>сновная литература:</w:t>
      </w:r>
    </w:p>
    <w:p w:rsidR="002C6A1B" w:rsidRPr="001C2059" w:rsidRDefault="00A81676" w:rsidP="001C2059">
      <w:pPr>
        <w:pStyle w:val="af0"/>
        <w:shd w:val="clear" w:color="auto" w:fill="FFFFFF"/>
        <w:spacing w:after="0"/>
        <w:jc w:val="both"/>
      </w:pPr>
      <w:r>
        <w:rPr>
          <w:rStyle w:val="apple-style-span"/>
        </w:rPr>
        <w:t>1</w:t>
      </w:r>
      <w:r w:rsidR="002C6A1B">
        <w:rPr>
          <w:rStyle w:val="apple-style-span"/>
        </w:rPr>
        <w:t xml:space="preserve">. </w:t>
      </w:r>
      <w:r w:rsidR="002C6A1B" w:rsidRPr="002A61C8">
        <w:rPr>
          <w:rStyle w:val="apple-style-span"/>
        </w:rPr>
        <w:t>Саркисов, О. Р. Экологическая безопасность и эколого-правовые проблемы в области загря</w:t>
      </w:r>
      <w:r w:rsidR="002C6A1B" w:rsidRPr="002A61C8">
        <w:rPr>
          <w:rStyle w:val="apple-style-span"/>
        </w:rPr>
        <w:t>з</w:t>
      </w:r>
      <w:r w:rsidR="002C6A1B" w:rsidRPr="002A61C8">
        <w:rPr>
          <w:rStyle w:val="apple-style-span"/>
        </w:rPr>
        <w:t>нения окружающей среды [Электронный ресурс]</w:t>
      </w:r>
      <w:proofErr w:type="gramStart"/>
      <w:r w:rsidR="002C6A1B" w:rsidRPr="002A61C8">
        <w:rPr>
          <w:rStyle w:val="apple-style-span"/>
        </w:rPr>
        <w:t xml:space="preserve"> :</w:t>
      </w:r>
      <w:proofErr w:type="gramEnd"/>
      <w:r w:rsidR="002C6A1B" w:rsidRPr="002A61C8">
        <w:rPr>
          <w:rStyle w:val="apple-style-span"/>
        </w:rPr>
        <w:t xml:space="preserve"> учебное</w:t>
      </w:r>
      <w:r>
        <w:rPr>
          <w:rStyle w:val="apple-style-span"/>
        </w:rPr>
        <w:t xml:space="preserve"> пособие. - М.: Юнити-Дана, 2014</w:t>
      </w:r>
      <w:r w:rsidR="002C6A1B" w:rsidRPr="002A61C8">
        <w:rPr>
          <w:rStyle w:val="apple-style-span"/>
        </w:rPr>
        <w:t>. - Режим доступа:</w:t>
      </w:r>
      <w:hyperlink r:id="rId5" w:history="1">
        <w:r w:rsidR="002C6A1B" w:rsidRPr="002A61C8">
          <w:rPr>
            <w:rStyle w:val="a8"/>
            <w:color w:val="auto"/>
          </w:rPr>
          <w:t>http://biblioclub.ru</w:t>
        </w:r>
      </w:hyperlink>
    </w:p>
    <w:p w:rsidR="002C6A1B" w:rsidRPr="00E74D0E" w:rsidRDefault="002C6A1B" w:rsidP="002A61C8">
      <w:pPr>
        <w:pStyle w:val="af0"/>
        <w:shd w:val="clear" w:color="auto" w:fill="FFFFFF"/>
        <w:spacing w:after="0"/>
        <w:ind w:firstLine="709"/>
        <w:jc w:val="both"/>
        <w:rPr>
          <w:b/>
        </w:rPr>
      </w:pPr>
      <w:r w:rsidRPr="00E74D0E">
        <w:rPr>
          <w:b/>
        </w:rPr>
        <w:t>б) дополнительная литература</w:t>
      </w:r>
    </w:p>
    <w:p w:rsidR="002C6A1B" w:rsidRPr="002A61C8" w:rsidRDefault="002C6A1B" w:rsidP="001C2059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Style w:val="apple-style-span"/>
          <w:rFonts w:ascii="Times New Roman" w:hAnsi="Times New Roman"/>
          <w:sz w:val="24"/>
          <w:szCs w:val="24"/>
        </w:rPr>
        <w:t>Спасская, Н. Н. Заповедное дело [Электронный ресурс]</w:t>
      </w:r>
      <w:proofErr w:type="gramStart"/>
      <w:r w:rsidRPr="002A61C8">
        <w:rPr>
          <w:rStyle w:val="apple-style-span"/>
          <w:rFonts w:ascii="Times New Roman" w:hAnsi="Times New Roman"/>
          <w:sz w:val="24"/>
          <w:szCs w:val="24"/>
        </w:rPr>
        <w:t xml:space="preserve"> :</w:t>
      </w:r>
      <w:proofErr w:type="gramEnd"/>
      <w:r w:rsidRPr="002A61C8">
        <w:rPr>
          <w:rStyle w:val="apple-style-span"/>
          <w:rFonts w:ascii="Times New Roman" w:hAnsi="Times New Roman"/>
          <w:sz w:val="24"/>
          <w:szCs w:val="24"/>
        </w:rPr>
        <w:t xml:space="preserve"> учебное пособие. - М.: Издател</w:t>
      </w:r>
      <w:r w:rsidRPr="002A61C8">
        <w:rPr>
          <w:rStyle w:val="apple-style-span"/>
          <w:rFonts w:ascii="Times New Roman" w:hAnsi="Times New Roman"/>
          <w:sz w:val="24"/>
          <w:szCs w:val="24"/>
        </w:rPr>
        <w:t>ь</w:t>
      </w:r>
      <w:r w:rsidRPr="002A61C8">
        <w:rPr>
          <w:rStyle w:val="apple-style-span"/>
          <w:rFonts w:ascii="Times New Roman" w:hAnsi="Times New Roman"/>
          <w:sz w:val="24"/>
          <w:szCs w:val="24"/>
        </w:rPr>
        <w:t>ство РГАУ-МСХА имени К.А. Тимирязева, 2011. - Режим доступа:</w:t>
      </w:r>
      <w:r w:rsidRPr="002A61C8">
        <w:rPr>
          <w:rStyle w:val="apple-converted-space"/>
          <w:rFonts w:ascii="Times New Roman" w:hAnsi="Times New Roman"/>
          <w:sz w:val="24"/>
          <w:szCs w:val="24"/>
        </w:rPr>
        <w:t> </w:t>
      </w:r>
      <w:hyperlink r:id="rId6" w:history="1">
        <w:r w:rsidRPr="002A61C8">
          <w:rPr>
            <w:rStyle w:val="a8"/>
            <w:rFonts w:ascii="Times New Roman" w:hAnsi="Times New Roman"/>
            <w:color w:val="auto"/>
            <w:sz w:val="24"/>
            <w:szCs w:val="24"/>
          </w:rPr>
          <w:t>http://biblioclub.ru</w:t>
        </w:r>
      </w:hyperlink>
    </w:p>
    <w:p w:rsidR="002C6A1B" w:rsidRDefault="002C6A1B" w:rsidP="001C2059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Cs/>
          <w:sz w:val="24"/>
          <w:szCs w:val="24"/>
        </w:rPr>
        <w:t>Крассов, О. И.</w:t>
      </w:r>
      <w:r w:rsidRPr="002A61C8">
        <w:rPr>
          <w:rFonts w:ascii="Times New Roman" w:hAnsi="Times New Roman"/>
          <w:sz w:val="24"/>
          <w:szCs w:val="24"/>
        </w:rPr>
        <w:t xml:space="preserve"> Экологическое право: учеб</w:t>
      </w:r>
      <w:proofErr w:type="gramStart"/>
      <w:r w:rsidRPr="002A61C8">
        <w:rPr>
          <w:rFonts w:ascii="Times New Roman" w:hAnsi="Times New Roman"/>
          <w:sz w:val="24"/>
          <w:szCs w:val="24"/>
        </w:rPr>
        <w:t>.</w:t>
      </w:r>
      <w:proofErr w:type="gramEnd"/>
      <w:r w:rsidRPr="002A61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61C8">
        <w:rPr>
          <w:rFonts w:ascii="Times New Roman" w:hAnsi="Times New Roman"/>
          <w:sz w:val="24"/>
          <w:szCs w:val="24"/>
        </w:rPr>
        <w:t>д</w:t>
      </w:r>
      <w:proofErr w:type="gramEnd"/>
      <w:r w:rsidRPr="002A61C8">
        <w:rPr>
          <w:rFonts w:ascii="Times New Roman" w:hAnsi="Times New Roman"/>
          <w:sz w:val="24"/>
          <w:szCs w:val="24"/>
        </w:rPr>
        <w:t>ля студен</w:t>
      </w:r>
      <w:r w:rsidR="00A81676">
        <w:rPr>
          <w:rFonts w:ascii="Times New Roman" w:hAnsi="Times New Roman"/>
          <w:sz w:val="24"/>
          <w:szCs w:val="24"/>
        </w:rPr>
        <w:t>тов вузов. - М.</w:t>
      </w:r>
      <w:proofErr w:type="gramStart"/>
      <w:r w:rsidR="00A81676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="00A81676">
        <w:rPr>
          <w:rFonts w:ascii="Times New Roman" w:hAnsi="Times New Roman"/>
          <w:sz w:val="24"/>
          <w:szCs w:val="24"/>
        </w:rPr>
        <w:t xml:space="preserve"> Норма, 2008. </w:t>
      </w:r>
    </w:p>
    <w:p w:rsidR="00A81676" w:rsidRPr="00A81676" w:rsidRDefault="00A81676" w:rsidP="00A81676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Коробкин В.И. Экология: Учебник – Росто</w:t>
      </w:r>
      <w:proofErr w:type="gramStart"/>
      <w:r w:rsidRPr="002A61C8">
        <w:rPr>
          <w:rFonts w:ascii="Times New Roman" w:hAnsi="Times New Roman"/>
          <w:sz w:val="24"/>
          <w:szCs w:val="24"/>
        </w:rPr>
        <w:t>в-</w:t>
      </w:r>
      <w:proofErr w:type="gramEnd"/>
      <w:r w:rsidRPr="002A61C8">
        <w:rPr>
          <w:rFonts w:ascii="Times New Roman" w:hAnsi="Times New Roman"/>
          <w:sz w:val="24"/>
          <w:szCs w:val="24"/>
        </w:rPr>
        <w:t xml:space="preserve"> на- Дону, 2012.– МО РФ</w:t>
      </w:r>
    </w:p>
    <w:p w:rsidR="002C6A1B" w:rsidRPr="002A61C8" w:rsidRDefault="002C6A1B" w:rsidP="001C2059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Сибикин Ю. Д. Нетрадиционные и возобновляемые источники энергии: учебное пособие. – М.: КНОРУС, 2012. </w:t>
      </w:r>
    </w:p>
    <w:p w:rsidR="002C6A1B" w:rsidRPr="002A61C8" w:rsidRDefault="002C6A1B" w:rsidP="001C2059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Шилов И.А. Экология. М.: Высшая школа, 2006 – МО РФ</w:t>
      </w:r>
    </w:p>
    <w:p w:rsidR="002C6A1B" w:rsidRPr="002A61C8" w:rsidRDefault="002C6A1B" w:rsidP="001C2059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Миркин Б.М. Основы общей экологии. – М.: Унив.кн., 2005. – МО РФ</w:t>
      </w:r>
    </w:p>
    <w:p w:rsidR="002C6A1B" w:rsidRPr="002A61C8" w:rsidRDefault="002C6A1B" w:rsidP="001C2059">
      <w:pPr>
        <w:numPr>
          <w:ilvl w:val="0"/>
          <w:numId w:val="2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Стурман В.И. Глобальные и региональные экологические проблемы. Учеб</w:t>
      </w:r>
      <w:proofErr w:type="gramStart"/>
      <w:r w:rsidRPr="002A61C8">
        <w:rPr>
          <w:rFonts w:ascii="Times New Roman" w:hAnsi="Times New Roman"/>
          <w:sz w:val="24"/>
          <w:szCs w:val="24"/>
        </w:rPr>
        <w:t>.</w:t>
      </w:r>
      <w:proofErr w:type="gramEnd"/>
      <w:r w:rsidRPr="002A61C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2A61C8">
        <w:rPr>
          <w:rFonts w:ascii="Times New Roman" w:hAnsi="Times New Roman"/>
          <w:sz w:val="24"/>
          <w:szCs w:val="24"/>
        </w:rPr>
        <w:t>п</w:t>
      </w:r>
      <w:proofErr w:type="gramEnd"/>
      <w:r w:rsidRPr="002A61C8">
        <w:rPr>
          <w:rFonts w:ascii="Times New Roman" w:hAnsi="Times New Roman"/>
          <w:sz w:val="24"/>
          <w:szCs w:val="24"/>
        </w:rPr>
        <w:t>особие – Ижевск : Изд. Дом Удмурдский университет , 2005 – УМО РФ</w:t>
      </w:r>
    </w:p>
    <w:p w:rsidR="002C6A1B" w:rsidRPr="002A61C8" w:rsidRDefault="002C6A1B" w:rsidP="001C2059">
      <w:pPr>
        <w:pStyle w:val="af0"/>
        <w:numPr>
          <w:ilvl w:val="0"/>
          <w:numId w:val="29"/>
        </w:numPr>
        <w:shd w:val="clear" w:color="auto" w:fill="FFFFFF"/>
        <w:spacing w:after="0"/>
        <w:ind w:left="0" w:firstLine="0"/>
        <w:jc w:val="both"/>
      </w:pPr>
      <w:r w:rsidRPr="002A61C8">
        <w:t>Экологическая экспертиза: учеб</w:t>
      </w:r>
      <w:proofErr w:type="gramStart"/>
      <w:r w:rsidRPr="002A61C8">
        <w:t>.</w:t>
      </w:r>
      <w:proofErr w:type="gramEnd"/>
      <w:r w:rsidRPr="002A61C8">
        <w:t xml:space="preserve"> </w:t>
      </w:r>
      <w:proofErr w:type="gramStart"/>
      <w:r w:rsidRPr="002A61C8">
        <w:t>п</w:t>
      </w:r>
      <w:proofErr w:type="gramEnd"/>
      <w:r w:rsidRPr="002A61C8">
        <w:t>особие / под ред. В.М. Питулько. - М.,: Академия, 2004.</w:t>
      </w:r>
    </w:p>
    <w:p w:rsidR="002C6A1B" w:rsidRPr="00E74D0E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4D0E">
        <w:rPr>
          <w:rFonts w:ascii="Times New Roman" w:hAnsi="Times New Roman"/>
          <w:b/>
          <w:sz w:val="24"/>
          <w:szCs w:val="24"/>
        </w:rPr>
        <w:t xml:space="preserve">в) программное обеспечение </w:t>
      </w:r>
    </w:p>
    <w:p w:rsidR="002C6A1B" w:rsidRPr="002A61C8" w:rsidRDefault="002C6A1B" w:rsidP="002A61C8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аттестационно-педагогические измерительные материалы;</w:t>
      </w:r>
    </w:p>
    <w:p w:rsidR="002C6A1B" w:rsidRPr="002A61C8" w:rsidRDefault="002C6A1B" w:rsidP="002A61C8">
      <w:pPr>
        <w:pStyle w:val="1"/>
        <w:numPr>
          <w:ilvl w:val="0"/>
          <w:numId w:val="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b w:val="0"/>
          <w:sz w:val="24"/>
          <w:szCs w:val="24"/>
        </w:rPr>
      </w:pPr>
      <w:r w:rsidRPr="002A61C8">
        <w:rPr>
          <w:b w:val="0"/>
          <w:sz w:val="24"/>
          <w:szCs w:val="24"/>
        </w:rPr>
        <w:t xml:space="preserve">программы пакета </w:t>
      </w:r>
      <w:r w:rsidRPr="002A61C8">
        <w:rPr>
          <w:b w:val="0"/>
          <w:sz w:val="24"/>
          <w:szCs w:val="24"/>
          <w:lang w:val="en-GB"/>
        </w:rPr>
        <w:t>Windows</w:t>
      </w:r>
      <w:r w:rsidRPr="002A61C8">
        <w:rPr>
          <w:b w:val="0"/>
          <w:sz w:val="24"/>
          <w:szCs w:val="24"/>
        </w:rPr>
        <w:t xml:space="preserve"> (</w:t>
      </w:r>
      <w:r w:rsidRPr="002A61C8">
        <w:rPr>
          <w:b w:val="0"/>
          <w:sz w:val="24"/>
          <w:szCs w:val="24"/>
          <w:lang w:val="en-GB"/>
        </w:rPr>
        <w:t>PowerPoint</w:t>
      </w:r>
      <w:r w:rsidRPr="002A61C8">
        <w:rPr>
          <w:b w:val="0"/>
          <w:sz w:val="24"/>
          <w:szCs w:val="24"/>
        </w:rPr>
        <w:t xml:space="preserve">, </w:t>
      </w:r>
      <w:r w:rsidRPr="002A61C8">
        <w:rPr>
          <w:b w:val="0"/>
          <w:sz w:val="24"/>
          <w:szCs w:val="24"/>
          <w:lang w:val="en-GB"/>
        </w:rPr>
        <w:t>Paint</w:t>
      </w:r>
      <w:r w:rsidRPr="002A61C8">
        <w:rPr>
          <w:b w:val="0"/>
          <w:sz w:val="24"/>
          <w:szCs w:val="24"/>
        </w:rPr>
        <w:t>, Movie Maker) для подготовки докл</w:t>
      </w:r>
      <w:r w:rsidRPr="002A61C8">
        <w:rPr>
          <w:b w:val="0"/>
          <w:sz w:val="24"/>
          <w:szCs w:val="24"/>
        </w:rPr>
        <w:t>а</w:t>
      </w:r>
      <w:r w:rsidRPr="002A61C8">
        <w:rPr>
          <w:b w:val="0"/>
          <w:sz w:val="24"/>
          <w:szCs w:val="24"/>
        </w:rPr>
        <w:t>дов, создания презентаций, роликов.</w:t>
      </w:r>
    </w:p>
    <w:p w:rsidR="002C6A1B" w:rsidRPr="00E74D0E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E74D0E">
        <w:rPr>
          <w:rFonts w:ascii="Times New Roman" w:hAnsi="Times New Roman"/>
          <w:b/>
          <w:sz w:val="24"/>
          <w:szCs w:val="24"/>
        </w:rPr>
        <w:t xml:space="preserve">г) </w:t>
      </w:r>
      <w:r w:rsidRPr="00E74D0E">
        <w:rPr>
          <w:rFonts w:ascii="Times New Roman" w:hAnsi="Times New Roman"/>
          <w:b/>
          <w:spacing w:val="-4"/>
          <w:sz w:val="24"/>
          <w:szCs w:val="24"/>
        </w:rPr>
        <w:t>базы данных, информационно-справочные материалы и поисковые системы</w:t>
      </w:r>
    </w:p>
    <w:p w:rsidR="002C6A1B" w:rsidRPr="002A61C8" w:rsidRDefault="002360BF" w:rsidP="002A61C8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7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http://www.ustoichivo.ru/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Сайт по устойчивому развитию, включающий электро</w:t>
      </w:r>
      <w:r w:rsidR="002C6A1B" w:rsidRPr="002A61C8">
        <w:rPr>
          <w:rFonts w:ascii="Times New Roman" w:hAnsi="Times New Roman"/>
          <w:sz w:val="24"/>
          <w:szCs w:val="24"/>
        </w:rPr>
        <w:t>н</w:t>
      </w:r>
      <w:r w:rsidR="002C6A1B" w:rsidRPr="002A61C8">
        <w:rPr>
          <w:rFonts w:ascii="Times New Roman" w:hAnsi="Times New Roman"/>
          <w:sz w:val="24"/>
          <w:szCs w:val="24"/>
        </w:rPr>
        <w:t>ную библиотеку.</w:t>
      </w:r>
    </w:p>
    <w:p w:rsidR="002C6A1B" w:rsidRPr="002A61C8" w:rsidRDefault="002360BF" w:rsidP="002A61C8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http://www.un.org/ru/development/sustainable/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ООН и устойчивое развитие.</w:t>
      </w:r>
    </w:p>
    <w:p w:rsidR="002C6A1B" w:rsidRPr="002A61C8" w:rsidRDefault="002360BF" w:rsidP="002A61C8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9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http://www.yrazvitie.ru/?page_id=7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– Международный научный журнал «Устойчивое развитие: наука и практика»</w:t>
      </w:r>
    </w:p>
    <w:p w:rsidR="002C6A1B" w:rsidRPr="002A61C8" w:rsidRDefault="002360BF" w:rsidP="002A61C8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hyperlink r:id="rId10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http://www.clubofrome.org/eng/home/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Официальный сайт «Римского клуба»</w:t>
      </w:r>
    </w:p>
    <w:p w:rsidR="002C6A1B" w:rsidRPr="002A61C8" w:rsidRDefault="002360BF" w:rsidP="002A61C8">
      <w:pPr>
        <w:numPr>
          <w:ilvl w:val="0"/>
          <w:numId w:val="30"/>
        </w:numPr>
        <w:spacing w:after="0" w:line="240" w:lineRule="auto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hyperlink r:id="rId11" w:history="1">
        <w:r w:rsidR="002C6A1B" w:rsidRPr="002A61C8">
          <w:rPr>
            <w:rStyle w:val="a8"/>
            <w:rFonts w:ascii="Times New Roman" w:eastAsia="Batang" w:hAnsi="Times New Roman"/>
            <w:color w:val="auto"/>
            <w:sz w:val="24"/>
            <w:szCs w:val="24"/>
          </w:rPr>
          <w:t>http://www.unrussia.ru/about.html</w:t>
        </w:r>
      </w:hyperlink>
      <w:r w:rsidR="002C6A1B" w:rsidRPr="002A61C8">
        <w:rPr>
          <w:rFonts w:ascii="Times New Roman" w:hAnsi="Times New Roman"/>
          <w:sz w:val="24"/>
          <w:szCs w:val="24"/>
        </w:rPr>
        <w:t xml:space="preserve"> - ООН в России. На сайте представленные полн</w:t>
      </w:r>
      <w:r w:rsidR="002C6A1B" w:rsidRPr="002A61C8">
        <w:rPr>
          <w:rFonts w:ascii="Times New Roman" w:hAnsi="Times New Roman"/>
          <w:sz w:val="24"/>
          <w:szCs w:val="24"/>
        </w:rPr>
        <w:t>о</w:t>
      </w:r>
      <w:r w:rsidR="002C6A1B" w:rsidRPr="002A61C8">
        <w:rPr>
          <w:rFonts w:ascii="Times New Roman" w:hAnsi="Times New Roman"/>
          <w:sz w:val="24"/>
          <w:szCs w:val="24"/>
        </w:rPr>
        <w:t>текстовые документы докладов ООН.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8. Материально-техническое обеспечение дисциплины: </w:t>
      </w:r>
    </w:p>
    <w:p w:rsidR="002C6A1B" w:rsidRPr="002A61C8" w:rsidRDefault="002C6A1B" w:rsidP="00AC7B9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Комплект мультимедийного оборудования с ноутбуком, доступ в Интернет и локальная сеть, научно-исследовательское оборудование кафедры экологии и природопользования.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>9. Методические рекомендации по изучению дисциплины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C6A1B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Изучение дисциплины проводится по принципам структурно-функциональной организ</w:t>
      </w:r>
      <w:r w:rsidRPr="002A61C8">
        <w:rPr>
          <w:rFonts w:ascii="Times New Roman" w:hAnsi="Times New Roman"/>
          <w:sz w:val="24"/>
          <w:szCs w:val="24"/>
        </w:rPr>
        <w:t>а</w:t>
      </w:r>
      <w:r w:rsidRPr="002A61C8">
        <w:rPr>
          <w:rFonts w:ascii="Times New Roman" w:hAnsi="Times New Roman"/>
          <w:sz w:val="24"/>
          <w:szCs w:val="24"/>
        </w:rPr>
        <w:t>ции компонентов окружающей среды, взаимоотношений компонентов среды и основных экол</w:t>
      </w:r>
      <w:r w:rsidRPr="002A61C8">
        <w:rPr>
          <w:rFonts w:ascii="Times New Roman" w:hAnsi="Times New Roman"/>
          <w:sz w:val="24"/>
          <w:szCs w:val="24"/>
        </w:rPr>
        <w:t>о</w:t>
      </w:r>
      <w:r w:rsidRPr="002A61C8">
        <w:rPr>
          <w:rFonts w:ascii="Times New Roman" w:hAnsi="Times New Roman"/>
          <w:sz w:val="24"/>
          <w:szCs w:val="24"/>
        </w:rPr>
        <w:lastRenderedPageBreak/>
        <w:t>гических факторов на локальном, региональном, континентальном уровне и в общепланетарном  масштабе.</w:t>
      </w:r>
    </w:p>
    <w:p w:rsidR="002C6A1B" w:rsidRPr="002A61C8" w:rsidRDefault="002C6A1B" w:rsidP="002A61C8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10. Требования к промежуточной аттестации по дисциплине. </w:t>
      </w:r>
    </w:p>
    <w:p w:rsidR="002C6A1B" w:rsidRPr="002A61C8" w:rsidRDefault="002C6A1B" w:rsidP="002A61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Промежуточная аттестация </w:t>
      </w:r>
      <w:r w:rsidRPr="002A61C8">
        <w:rPr>
          <w:rFonts w:ascii="Times New Roman" w:eastAsia="TimesNewRomanPSMT" w:hAnsi="Times New Roman"/>
          <w:sz w:val="24"/>
          <w:szCs w:val="24"/>
        </w:rPr>
        <w:t>выполняется в форме зачета без оценки.</w:t>
      </w:r>
    </w:p>
    <w:p w:rsidR="002C6A1B" w:rsidRDefault="002C6A1B" w:rsidP="002A61C8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2A61C8">
        <w:rPr>
          <w:rFonts w:ascii="Times New Roman" w:eastAsia="TimesNewRomanPSMT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2A61C8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2A61C8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информац</w:t>
      </w:r>
      <w:r w:rsidRPr="002A61C8">
        <w:rPr>
          <w:rFonts w:ascii="Times New Roman" w:eastAsia="TimesNewRomanPSMT" w:hAnsi="Times New Roman"/>
          <w:sz w:val="24"/>
          <w:szCs w:val="24"/>
        </w:rPr>
        <w:t>и</w:t>
      </w:r>
      <w:r w:rsidRPr="002A61C8">
        <w:rPr>
          <w:rFonts w:ascii="Times New Roman" w:eastAsia="TimesNewRomanPSMT" w:hAnsi="Times New Roman"/>
          <w:sz w:val="24"/>
          <w:szCs w:val="24"/>
        </w:rPr>
        <w:t>онно-образовательной среде университета.</w:t>
      </w:r>
    </w:p>
    <w:p w:rsidR="002C6A1B" w:rsidRPr="002A61C8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A61C8">
        <w:rPr>
          <w:rFonts w:ascii="Times New Roman" w:hAnsi="Times New Roman"/>
          <w:b/>
          <w:sz w:val="24"/>
          <w:szCs w:val="24"/>
        </w:rPr>
        <w:t xml:space="preserve">Вопросы к </w:t>
      </w:r>
      <w:bookmarkStart w:id="0" w:name="_Toc263612357"/>
      <w:r w:rsidRPr="002A61C8">
        <w:rPr>
          <w:rFonts w:ascii="Times New Roman" w:hAnsi="Times New Roman"/>
          <w:b/>
          <w:sz w:val="24"/>
          <w:szCs w:val="24"/>
        </w:rPr>
        <w:t>зачету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bookmarkStart w:id="1" w:name="_Toc263612358"/>
      <w:bookmarkEnd w:id="0"/>
      <w:r w:rsidRPr="002A61C8">
        <w:rPr>
          <w:rFonts w:ascii="Times New Roman" w:hAnsi="Times New Roman"/>
          <w:sz w:val="24"/>
          <w:szCs w:val="24"/>
        </w:rPr>
        <w:t xml:space="preserve">Современное понимание концепции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Международные соглашения в области окружающей среды и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napToGrid w:val="0"/>
          <w:sz w:val="24"/>
          <w:szCs w:val="24"/>
        </w:rPr>
        <w:t>Устойчивость биосферы. Основные экологические законы существования организмов, популяций, экосистем</w:t>
      </w:r>
      <w:r w:rsidRPr="002A61C8">
        <w:rPr>
          <w:rFonts w:ascii="Times New Roman" w:hAnsi="Times New Roman"/>
          <w:sz w:val="24"/>
          <w:szCs w:val="24"/>
        </w:rPr>
        <w:t xml:space="preserve">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Ресурсная проблема и выход из нее с позиций устойчивого развития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Водно-экологические проблемы в контексте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Проблема голода  и подходы к ее решению. Проблема бедности и неэквивалентности распределения.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Экологическое образование и его роль в достижении устойчивого развития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Региональные аспекты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Глобализация концепции устойчивого развития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Изменение озонового слоя – темпы, причины и следствия.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Проблема снижение биоразнообразия. Конвенция ООН по сохранению биоразнообр</w:t>
      </w:r>
      <w:r w:rsidRPr="002A61C8">
        <w:rPr>
          <w:rFonts w:ascii="Times New Roman" w:hAnsi="Times New Roman"/>
          <w:sz w:val="24"/>
          <w:szCs w:val="24"/>
        </w:rPr>
        <w:t>а</w:t>
      </w:r>
      <w:r w:rsidRPr="002A61C8">
        <w:rPr>
          <w:rFonts w:ascii="Times New Roman" w:hAnsi="Times New Roman"/>
          <w:sz w:val="24"/>
          <w:szCs w:val="24"/>
        </w:rPr>
        <w:t xml:space="preserve">зия.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Проблема использования природных ресурсов. Возможности исчерпания природных ресурсов. Состояние возобновляемых ресурсов.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Проблема загрязнения окружающей среды и использования новых химических в</w:t>
      </w:r>
      <w:r w:rsidRPr="002A61C8">
        <w:rPr>
          <w:rFonts w:ascii="Times New Roman" w:hAnsi="Times New Roman"/>
          <w:sz w:val="24"/>
          <w:szCs w:val="24"/>
        </w:rPr>
        <w:t>е</w:t>
      </w:r>
      <w:r w:rsidRPr="002A61C8">
        <w:rPr>
          <w:rFonts w:ascii="Times New Roman" w:hAnsi="Times New Roman"/>
          <w:sz w:val="24"/>
          <w:szCs w:val="24"/>
        </w:rPr>
        <w:t xml:space="preserve">ществ.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Социально-экономические проблемы устойчивого развития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Проблема роста населения и изменения его качества.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Глобализация и её последствия. Интеграция и дезинтеграция в современном мире.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Критерии и показатели устойчивого развития.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 xml:space="preserve">Современное развитие России. Обеспечение устойчивого развития России. 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Реальность и возможные временные этапы обеспечения устойчивого развития.</w:t>
      </w:r>
    </w:p>
    <w:p w:rsidR="002C6A1B" w:rsidRPr="002A61C8" w:rsidRDefault="002C6A1B" w:rsidP="002A61C8">
      <w:pPr>
        <w:numPr>
          <w:ilvl w:val="0"/>
          <w:numId w:val="31"/>
        </w:numPr>
        <w:tabs>
          <w:tab w:val="num" w:pos="108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A61C8">
        <w:rPr>
          <w:rFonts w:ascii="Times New Roman" w:hAnsi="Times New Roman"/>
          <w:sz w:val="24"/>
          <w:szCs w:val="24"/>
        </w:rPr>
        <w:t>Задачи научного и информационного обеспечения устойчивого развития.</w:t>
      </w:r>
      <w:bookmarkEnd w:id="1"/>
    </w:p>
    <w:p w:rsidR="002C6A1B" w:rsidRDefault="002C6A1B" w:rsidP="002A61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A53E5" w:rsidRPr="007A53E5" w:rsidRDefault="007A53E5" w:rsidP="007A53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NewRomanPSMT" w:hAnsi="Times New Roman"/>
          <w:sz w:val="24"/>
          <w:szCs w:val="24"/>
        </w:rPr>
      </w:pPr>
      <w:r w:rsidRPr="007A53E5">
        <w:rPr>
          <w:rFonts w:ascii="Times New Roman" w:eastAsia="TimesNewRomanPSMT" w:hAnsi="Times New Roman"/>
          <w:sz w:val="24"/>
          <w:szCs w:val="24"/>
        </w:rPr>
        <w:t xml:space="preserve">Результаты промежуточной аттестации вносятся в электронные ведомости и зачетные книжки студентов, отображаются в </w:t>
      </w:r>
      <w:proofErr w:type="gramStart"/>
      <w:r w:rsidRPr="007A53E5">
        <w:rPr>
          <w:rFonts w:ascii="Times New Roman" w:eastAsia="TimesNewRomanPSMT" w:hAnsi="Times New Roman"/>
          <w:sz w:val="24"/>
          <w:szCs w:val="24"/>
        </w:rPr>
        <w:t>электронном</w:t>
      </w:r>
      <w:proofErr w:type="gramEnd"/>
      <w:r w:rsidRPr="007A53E5">
        <w:rPr>
          <w:rFonts w:ascii="Times New Roman" w:eastAsia="TimesNewRomanPSMT" w:hAnsi="Times New Roman"/>
          <w:sz w:val="24"/>
          <w:szCs w:val="24"/>
        </w:rPr>
        <w:t xml:space="preserve"> портфолио студента в электронной информац</w:t>
      </w:r>
      <w:r w:rsidRPr="007A53E5">
        <w:rPr>
          <w:rFonts w:ascii="Times New Roman" w:eastAsia="TimesNewRomanPSMT" w:hAnsi="Times New Roman"/>
          <w:sz w:val="24"/>
          <w:szCs w:val="24"/>
        </w:rPr>
        <w:t>и</w:t>
      </w:r>
      <w:r w:rsidRPr="007A53E5">
        <w:rPr>
          <w:rFonts w:ascii="Times New Roman" w:eastAsia="TimesNewRomanPSMT" w:hAnsi="Times New Roman"/>
          <w:sz w:val="24"/>
          <w:szCs w:val="24"/>
        </w:rPr>
        <w:t>онно-образовательной среде университета.</w:t>
      </w: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 xml:space="preserve">Программа составлена в соответствии с ФГОС </w:t>
      </w:r>
      <w:proofErr w:type="gramStart"/>
      <w:r w:rsidRPr="007A53E5">
        <w:rPr>
          <w:rFonts w:ascii="Times New Roman" w:hAnsi="Times New Roman"/>
          <w:sz w:val="24"/>
          <w:szCs w:val="24"/>
        </w:rPr>
        <w:t>ВО</w:t>
      </w:r>
      <w:proofErr w:type="gramEnd"/>
      <w:r w:rsidRPr="007A53E5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7A53E5">
        <w:rPr>
          <w:rFonts w:ascii="Times New Roman" w:hAnsi="Times New Roman"/>
          <w:sz w:val="24"/>
          <w:szCs w:val="24"/>
        </w:rPr>
        <w:t>по</w:t>
      </w:r>
      <w:proofErr w:type="gramEnd"/>
      <w:r w:rsidRPr="007A53E5">
        <w:rPr>
          <w:rFonts w:ascii="Times New Roman" w:hAnsi="Times New Roman"/>
          <w:sz w:val="24"/>
          <w:szCs w:val="24"/>
        </w:rPr>
        <w:t xml:space="preserve"> направлению 05.04.06 Экология и природопользование  № 1041 от 23 сентября </w:t>
      </w:r>
      <w:smartTag w:uri="urn:schemas-microsoft-com:office:smarttags" w:element="metricconverter">
        <w:smartTagPr>
          <w:attr w:name="ProductID" w:val="2015 г"/>
        </w:smartTagPr>
        <w:r w:rsidRPr="007A53E5">
          <w:rPr>
            <w:rFonts w:ascii="Times New Roman" w:hAnsi="Times New Roman"/>
            <w:sz w:val="24"/>
            <w:szCs w:val="24"/>
          </w:rPr>
          <w:t>2015 г</w:t>
        </w:r>
      </w:smartTag>
      <w:r w:rsidRPr="007A53E5">
        <w:rPr>
          <w:rFonts w:ascii="Times New Roman" w:hAnsi="Times New Roman"/>
          <w:sz w:val="24"/>
          <w:szCs w:val="24"/>
        </w:rPr>
        <w:t>.</w:t>
      </w: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Программа одобрена на заседании кафедры экологии</w:t>
      </w:r>
      <w:r w:rsidR="007E43EE">
        <w:rPr>
          <w:rFonts w:ascii="Times New Roman" w:hAnsi="Times New Roman"/>
          <w:sz w:val="24"/>
          <w:szCs w:val="24"/>
        </w:rPr>
        <w:t>, географии</w:t>
      </w:r>
      <w:r w:rsidRPr="007A53E5">
        <w:rPr>
          <w:rFonts w:ascii="Times New Roman" w:hAnsi="Times New Roman"/>
          <w:sz w:val="24"/>
          <w:szCs w:val="24"/>
        </w:rPr>
        <w:t xml:space="preserve"> и природопользования протокол №1 от 31.08.2018 г.</w:t>
      </w:r>
    </w:p>
    <w:p w:rsidR="002C6A1B" w:rsidRPr="007A53E5" w:rsidRDefault="002C6A1B" w:rsidP="007A53E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53E5">
        <w:rPr>
          <w:rFonts w:ascii="Times New Roman" w:hAnsi="Times New Roman"/>
          <w:b/>
          <w:sz w:val="24"/>
          <w:szCs w:val="24"/>
        </w:rPr>
        <w:t>Разработчики:</w:t>
      </w: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Кафедра экологии, географии и природопользования, профессор, доктор биологических наук, профессор Кулагин А.Ю.</w:t>
      </w: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Кафедра экологии, географии и природопользования, кандидат биологических наук, д</w:t>
      </w:r>
      <w:r w:rsidRPr="007A53E5">
        <w:rPr>
          <w:rFonts w:ascii="Times New Roman" w:hAnsi="Times New Roman"/>
          <w:sz w:val="24"/>
          <w:szCs w:val="24"/>
        </w:rPr>
        <w:t>о</w:t>
      </w:r>
      <w:r w:rsidRPr="007A53E5">
        <w:rPr>
          <w:rFonts w:ascii="Times New Roman" w:hAnsi="Times New Roman"/>
          <w:sz w:val="24"/>
          <w:szCs w:val="24"/>
        </w:rPr>
        <w:t>цент Тагирова О.В.</w:t>
      </w: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7A53E5">
        <w:rPr>
          <w:rFonts w:ascii="Times New Roman" w:hAnsi="Times New Roman"/>
          <w:b/>
          <w:sz w:val="24"/>
          <w:szCs w:val="24"/>
        </w:rPr>
        <w:t>Эксперты:</w:t>
      </w: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t>Институт биологии Уфимского научного центра РАН, Старший научный сотрудник, ка</w:t>
      </w:r>
      <w:r w:rsidRPr="007A53E5">
        <w:rPr>
          <w:rFonts w:ascii="Times New Roman" w:hAnsi="Times New Roman"/>
          <w:sz w:val="24"/>
          <w:szCs w:val="24"/>
        </w:rPr>
        <w:t>н</w:t>
      </w:r>
      <w:r w:rsidRPr="007A53E5">
        <w:rPr>
          <w:rFonts w:ascii="Times New Roman" w:hAnsi="Times New Roman"/>
          <w:sz w:val="24"/>
          <w:szCs w:val="24"/>
        </w:rPr>
        <w:t>дидат биологических наук Давыдычев А.Н.</w:t>
      </w:r>
    </w:p>
    <w:p w:rsidR="007A53E5" w:rsidRPr="007A53E5" w:rsidRDefault="007A53E5" w:rsidP="007A53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A53E5">
        <w:rPr>
          <w:rFonts w:ascii="Times New Roman" w:hAnsi="Times New Roman"/>
          <w:sz w:val="24"/>
          <w:szCs w:val="24"/>
        </w:rPr>
        <w:lastRenderedPageBreak/>
        <w:t>Башкирский государственный педагогический университет им.М.Акмуллы, профессор, доктор биологических наук, профессор Зайцев Г.А.</w:t>
      </w:r>
    </w:p>
    <w:p w:rsidR="007A53E5" w:rsidRPr="007A53E5" w:rsidRDefault="007A53E5" w:rsidP="007A53E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7A53E5" w:rsidRPr="007A53E5" w:rsidRDefault="007A53E5" w:rsidP="007A53E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C6A1B" w:rsidRPr="007A53E5" w:rsidRDefault="002C6A1B" w:rsidP="007A53E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C6A1B" w:rsidRPr="007A53E5" w:rsidSect="007A53E5">
      <w:pgSz w:w="11906" w:h="16838"/>
      <w:pgMar w:top="1134" w:right="851" w:bottom="1134" w:left="993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1"/>
    <w:multiLevelType w:val="singleLevel"/>
    <w:tmpl w:val="0E8C4B9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>
    <w:nsid w:val="FFFFFFFE"/>
    <w:multiLevelType w:val="singleLevel"/>
    <w:tmpl w:val="4F2A5AA4"/>
    <w:lvl w:ilvl="0">
      <w:numFmt w:val="bullet"/>
      <w:lvlText w:val="*"/>
      <w:lvlJc w:val="left"/>
    </w:lvl>
  </w:abstractNum>
  <w:abstractNum w:abstractNumId="2">
    <w:nsid w:val="01DB5065"/>
    <w:multiLevelType w:val="hybridMultilevel"/>
    <w:tmpl w:val="0B1C9A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48D3578"/>
    <w:multiLevelType w:val="hybridMultilevel"/>
    <w:tmpl w:val="00AC0508"/>
    <w:lvl w:ilvl="0" w:tplc="9B76918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8E574B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0E686C6E"/>
    <w:multiLevelType w:val="hybridMultilevel"/>
    <w:tmpl w:val="05223D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1B1685"/>
    <w:multiLevelType w:val="hybridMultilevel"/>
    <w:tmpl w:val="CA1412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7A67218"/>
    <w:multiLevelType w:val="hybridMultilevel"/>
    <w:tmpl w:val="8680804E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3D7C186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82F0558"/>
    <w:multiLevelType w:val="hybridMultilevel"/>
    <w:tmpl w:val="7BE0DD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8D6054"/>
    <w:multiLevelType w:val="hybridMultilevel"/>
    <w:tmpl w:val="7488F88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1E281C10"/>
    <w:multiLevelType w:val="hybridMultilevel"/>
    <w:tmpl w:val="9B4E8482"/>
    <w:lvl w:ilvl="0" w:tplc="50589782">
      <w:start w:val="1"/>
      <w:numFmt w:val="decimal"/>
      <w:lvlText w:val="%1."/>
      <w:lvlJc w:val="left"/>
      <w:pPr>
        <w:tabs>
          <w:tab w:val="num" w:pos="357"/>
        </w:tabs>
        <w:ind w:firstLine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0D704ED"/>
    <w:multiLevelType w:val="hybridMultilevel"/>
    <w:tmpl w:val="3A4AA06E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966E0D"/>
    <w:multiLevelType w:val="hybridMultilevel"/>
    <w:tmpl w:val="8CEE14BE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74C4196"/>
    <w:multiLevelType w:val="hybridMultilevel"/>
    <w:tmpl w:val="C0E49044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7594C52"/>
    <w:multiLevelType w:val="hybridMultilevel"/>
    <w:tmpl w:val="6AC480A6"/>
    <w:lvl w:ilvl="0" w:tplc="95AC94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8A74971"/>
    <w:multiLevelType w:val="hybridMultilevel"/>
    <w:tmpl w:val="7292D9E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2F6A3FC8"/>
    <w:multiLevelType w:val="hybridMultilevel"/>
    <w:tmpl w:val="237CCC1A"/>
    <w:lvl w:ilvl="0" w:tplc="A4C009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26C1C8A"/>
    <w:multiLevelType w:val="hybridMultilevel"/>
    <w:tmpl w:val="328A50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316029C"/>
    <w:multiLevelType w:val="hybridMultilevel"/>
    <w:tmpl w:val="A9768B5C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34CB05CA"/>
    <w:multiLevelType w:val="hybridMultilevel"/>
    <w:tmpl w:val="89D40B96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378C3425"/>
    <w:multiLevelType w:val="hybridMultilevel"/>
    <w:tmpl w:val="65A26C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37991AFA"/>
    <w:multiLevelType w:val="hybridMultilevel"/>
    <w:tmpl w:val="62B06170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D8C5C88"/>
    <w:multiLevelType w:val="hybridMultilevel"/>
    <w:tmpl w:val="032624A2"/>
    <w:lvl w:ilvl="0" w:tplc="C5C8389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0CB744F"/>
    <w:multiLevelType w:val="hybridMultilevel"/>
    <w:tmpl w:val="B418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79439D4"/>
    <w:multiLevelType w:val="hybridMultilevel"/>
    <w:tmpl w:val="887C693A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48005AB7"/>
    <w:multiLevelType w:val="hybridMultilevel"/>
    <w:tmpl w:val="B85881F0"/>
    <w:lvl w:ilvl="0" w:tplc="3B5CC18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C6752C7"/>
    <w:multiLevelType w:val="hybridMultilevel"/>
    <w:tmpl w:val="D2A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51893C37"/>
    <w:multiLevelType w:val="multilevel"/>
    <w:tmpl w:val="029C83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8">
    <w:nsid w:val="5B2F73C4"/>
    <w:multiLevelType w:val="hybridMultilevel"/>
    <w:tmpl w:val="F5CE690A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3812083"/>
    <w:multiLevelType w:val="hybridMultilevel"/>
    <w:tmpl w:val="ED5C8CC4"/>
    <w:lvl w:ilvl="0" w:tplc="336AC3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68BC5479"/>
    <w:multiLevelType w:val="hybridMultilevel"/>
    <w:tmpl w:val="D5D609D2"/>
    <w:lvl w:ilvl="0" w:tplc="17D0E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F910E9"/>
    <w:multiLevelType w:val="hybridMultilevel"/>
    <w:tmpl w:val="D2ACBC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75A80CD4"/>
    <w:multiLevelType w:val="hybridMultilevel"/>
    <w:tmpl w:val="800029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B984457"/>
    <w:multiLevelType w:val="hybridMultilevel"/>
    <w:tmpl w:val="21CAA2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F9135DA"/>
    <w:multiLevelType w:val="hybridMultilevel"/>
    <w:tmpl w:val="72A215D4"/>
    <w:lvl w:ilvl="0" w:tplc="336AC3A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FE70587"/>
    <w:multiLevelType w:val="hybridMultilevel"/>
    <w:tmpl w:val="712ABC64"/>
    <w:lvl w:ilvl="0" w:tplc="34E22356">
      <w:start w:val="2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6"/>
  </w:num>
  <w:num w:numId="6">
    <w:abstractNumId w:val="13"/>
  </w:num>
  <w:num w:numId="7">
    <w:abstractNumId w:val="14"/>
  </w:num>
  <w:num w:numId="8">
    <w:abstractNumId w:val="28"/>
  </w:num>
  <w:num w:numId="9">
    <w:abstractNumId w:val="19"/>
  </w:num>
  <w:num w:numId="10">
    <w:abstractNumId w:val="34"/>
  </w:num>
  <w:num w:numId="11">
    <w:abstractNumId w:val="11"/>
  </w:num>
  <w:num w:numId="12">
    <w:abstractNumId w:val="25"/>
  </w:num>
  <w:num w:numId="13">
    <w:abstractNumId w:val="21"/>
  </w:num>
  <w:num w:numId="14">
    <w:abstractNumId w:val="29"/>
  </w:num>
  <w:num w:numId="15">
    <w:abstractNumId w:val="24"/>
  </w:num>
  <w:num w:numId="16">
    <w:abstractNumId w:val="18"/>
  </w:num>
  <w:num w:numId="17">
    <w:abstractNumId w:val="15"/>
  </w:num>
  <w:num w:numId="18">
    <w:abstractNumId w:val="12"/>
  </w:num>
  <w:num w:numId="19">
    <w:abstractNumId w:val="9"/>
  </w:num>
  <w:num w:numId="20">
    <w:abstractNumId w:val="35"/>
  </w:num>
  <w:num w:numId="21">
    <w:abstractNumId w:val="27"/>
  </w:num>
  <w:num w:numId="22">
    <w:abstractNumId w:val="20"/>
  </w:num>
  <w:num w:numId="23">
    <w:abstractNumId w:val="7"/>
  </w:num>
  <w:num w:numId="24">
    <w:abstractNumId w:val="0"/>
  </w:num>
  <w:num w:numId="25">
    <w:abstractNumId w:val="23"/>
  </w:num>
  <w:num w:numId="26">
    <w:abstractNumId w:val="6"/>
  </w:num>
  <w:num w:numId="27">
    <w:abstractNumId w:val="4"/>
  </w:num>
  <w:num w:numId="28">
    <w:abstractNumId w:val="31"/>
  </w:num>
  <w:num w:numId="29">
    <w:abstractNumId w:val="26"/>
  </w:num>
  <w:num w:numId="30">
    <w:abstractNumId w:val="2"/>
  </w:num>
  <w:num w:numId="31">
    <w:abstractNumId w:val="10"/>
  </w:num>
  <w:num w:numId="32">
    <w:abstractNumId w:val="5"/>
  </w:num>
  <w:num w:numId="33">
    <w:abstractNumId w:val="33"/>
  </w:num>
  <w:num w:numId="34">
    <w:abstractNumId w:val="17"/>
  </w:num>
  <w:num w:numId="35">
    <w:abstractNumId w:val="8"/>
  </w:num>
  <w:num w:numId="36">
    <w:abstractNumId w:val="22"/>
  </w:num>
  <w:num w:numId="37">
    <w:abstractNumId w:val="32"/>
  </w:num>
  <w:num w:numId="38">
    <w:abstractNumId w:val="3"/>
  </w:num>
  <w:num w:numId="39">
    <w:abstractNumId w:val="30"/>
  </w:num>
  <w:num w:numId="40">
    <w:abstractNumId w:val="1"/>
    <w:lvlOverride w:ilvl="0">
      <w:lvl w:ilvl="0">
        <w:numFmt w:val="bullet"/>
        <w:lvlText w:val="-"/>
        <w:legacy w:legacy="1" w:legacySpace="0" w:legacyIndent="130"/>
        <w:lvlJc w:val="left"/>
        <w:rPr>
          <w:rFonts w:ascii="Times New Roman" w:hAnsi="Times New Roman" w:hint="default"/>
        </w:rPr>
      </w:lvl>
    </w:lvlOverride>
  </w:num>
  <w:num w:numId="41">
    <w:abstractNumId w:val="1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92"/>
    <w:rsid w:val="00001EC8"/>
    <w:rsid w:val="00011271"/>
    <w:rsid w:val="0001411C"/>
    <w:rsid w:val="00015FDD"/>
    <w:rsid w:val="00032238"/>
    <w:rsid w:val="0004294C"/>
    <w:rsid w:val="00047EE4"/>
    <w:rsid w:val="00054BD7"/>
    <w:rsid w:val="00056964"/>
    <w:rsid w:val="00057BDD"/>
    <w:rsid w:val="00060FC3"/>
    <w:rsid w:val="00085628"/>
    <w:rsid w:val="00085C63"/>
    <w:rsid w:val="00086BC0"/>
    <w:rsid w:val="00091E1C"/>
    <w:rsid w:val="0009372C"/>
    <w:rsid w:val="000A058D"/>
    <w:rsid w:val="000A6CBC"/>
    <w:rsid w:val="000A7420"/>
    <w:rsid w:val="000B499F"/>
    <w:rsid w:val="000C230E"/>
    <w:rsid w:val="000F397C"/>
    <w:rsid w:val="000F7720"/>
    <w:rsid w:val="0010787C"/>
    <w:rsid w:val="0011231B"/>
    <w:rsid w:val="0012468E"/>
    <w:rsid w:val="00126077"/>
    <w:rsid w:val="001372D2"/>
    <w:rsid w:val="00141628"/>
    <w:rsid w:val="00142912"/>
    <w:rsid w:val="00151C96"/>
    <w:rsid w:val="00153C01"/>
    <w:rsid w:val="00164443"/>
    <w:rsid w:val="0017086E"/>
    <w:rsid w:val="00173BC8"/>
    <w:rsid w:val="001906C7"/>
    <w:rsid w:val="001C2059"/>
    <w:rsid w:val="001D26EF"/>
    <w:rsid w:val="001E04FF"/>
    <w:rsid w:val="001F36EE"/>
    <w:rsid w:val="001F5B69"/>
    <w:rsid w:val="002018F2"/>
    <w:rsid w:val="00207847"/>
    <w:rsid w:val="00225A6A"/>
    <w:rsid w:val="00225D9B"/>
    <w:rsid w:val="002341D6"/>
    <w:rsid w:val="002360BF"/>
    <w:rsid w:val="00247671"/>
    <w:rsid w:val="00264FA1"/>
    <w:rsid w:val="00266F8C"/>
    <w:rsid w:val="00271FF0"/>
    <w:rsid w:val="00272938"/>
    <w:rsid w:val="002732D6"/>
    <w:rsid w:val="00281653"/>
    <w:rsid w:val="00286BF4"/>
    <w:rsid w:val="00291AB1"/>
    <w:rsid w:val="002A0455"/>
    <w:rsid w:val="002A4423"/>
    <w:rsid w:val="002A61C8"/>
    <w:rsid w:val="002B3518"/>
    <w:rsid w:val="002C6A1B"/>
    <w:rsid w:val="002E4E33"/>
    <w:rsid w:val="002E592D"/>
    <w:rsid w:val="002F2820"/>
    <w:rsid w:val="002F499F"/>
    <w:rsid w:val="00305098"/>
    <w:rsid w:val="0031064B"/>
    <w:rsid w:val="003117CD"/>
    <w:rsid w:val="00313FF6"/>
    <w:rsid w:val="00322948"/>
    <w:rsid w:val="00324A56"/>
    <w:rsid w:val="00325C22"/>
    <w:rsid w:val="0033510B"/>
    <w:rsid w:val="00343DBC"/>
    <w:rsid w:val="00354F89"/>
    <w:rsid w:val="00373149"/>
    <w:rsid w:val="00375990"/>
    <w:rsid w:val="0037670F"/>
    <w:rsid w:val="00377D7B"/>
    <w:rsid w:val="00380563"/>
    <w:rsid w:val="0038580F"/>
    <w:rsid w:val="003862B6"/>
    <w:rsid w:val="00396122"/>
    <w:rsid w:val="003971A5"/>
    <w:rsid w:val="003A0F76"/>
    <w:rsid w:val="003A1873"/>
    <w:rsid w:val="003C54EA"/>
    <w:rsid w:val="003D5956"/>
    <w:rsid w:val="003D692B"/>
    <w:rsid w:val="003E6854"/>
    <w:rsid w:val="003F56FB"/>
    <w:rsid w:val="0041322B"/>
    <w:rsid w:val="00414DD9"/>
    <w:rsid w:val="00416EA0"/>
    <w:rsid w:val="00417373"/>
    <w:rsid w:val="004205AF"/>
    <w:rsid w:val="004239D1"/>
    <w:rsid w:val="00425DDB"/>
    <w:rsid w:val="00426274"/>
    <w:rsid w:val="00434EA4"/>
    <w:rsid w:val="00437AD3"/>
    <w:rsid w:val="00450CC0"/>
    <w:rsid w:val="00465C19"/>
    <w:rsid w:val="004670E5"/>
    <w:rsid w:val="004743F1"/>
    <w:rsid w:val="00487B19"/>
    <w:rsid w:val="004A3502"/>
    <w:rsid w:val="004A6ACE"/>
    <w:rsid w:val="004E545C"/>
    <w:rsid w:val="004F7D61"/>
    <w:rsid w:val="00502783"/>
    <w:rsid w:val="0050372C"/>
    <w:rsid w:val="0051172D"/>
    <w:rsid w:val="005120C9"/>
    <w:rsid w:val="00517E55"/>
    <w:rsid w:val="00522F27"/>
    <w:rsid w:val="0054545E"/>
    <w:rsid w:val="005507C5"/>
    <w:rsid w:val="00555642"/>
    <w:rsid w:val="00574389"/>
    <w:rsid w:val="00582EEB"/>
    <w:rsid w:val="00593D07"/>
    <w:rsid w:val="005A0556"/>
    <w:rsid w:val="005B3AD3"/>
    <w:rsid w:val="005B6B3C"/>
    <w:rsid w:val="005D1986"/>
    <w:rsid w:val="005D5DE6"/>
    <w:rsid w:val="005E1D73"/>
    <w:rsid w:val="005E5381"/>
    <w:rsid w:val="005E5B01"/>
    <w:rsid w:val="005F04A2"/>
    <w:rsid w:val="005F2048"/>
    <w:rsid w:val="006001E3"/>
    <w:rsid w:val="00612296"/>
    <w:rsid w:val="00615C68"/>
    <w:rsid w:val="006176E8"/>
    <w:rsid w:val="0062634A"/>
    <w:rsid w:val="00632A77"/>
    <w:rsid w:val="00644BE7"/>
    <w:rsid w:val="00655ADC"/>
    <w:rsid w:val="00663BC7"/>
    <w:rsid w:val="00665250"/>
    <w:rsid w:val="0066633F"/>
    <w:rsid w:val="00674581"/>
    <w:rsid w:val="00681652"/>
    <w:rsid w:val="00681CD1"/>
    <w:rsid w:val="00690A32"/>
    <w:rsid w:val="006A5264"/>
    <w:rsid w:val="006A66E6"/>
    <w:rsid w:val="006B4544"/>
    <w:rsid w:val="006C19BD"/>
    <w:rsid w:val="006E4B9B"/>
    <w:rsid w:val="006E646E"/>
    <w:rsid w:val="00702BD2"/>
    <w:rsid w:val="007062DD"/>
    <w:rsid w:val="007108B5"/>
    <w:rsid w:val="0071175F"/>
    <w:rsid w:val="00714A1E"/>
    <w:rsid w:val="00720581"/>
    <w:rsid w:val="0072118B"/>
    <w:rsid w:val="00724F5F"/>
    <w:rsid w:val="00734EBF"/>
    <w:rsid w:val="00746D2A"/>
    <w:rsid w:val="0074788A"/>
    <w:rsid w:val="007505D2"/>
    <w:rsid w:val="007536B5"/>
    <w:rsid w:val="00760459"/>
    <w:rsid w:val="00762016"/>
    <w:rsid w:val="007700E9"/>
    <w:rsid w:val="00770A29"/>
    <w:rsid w:val="007754CB"/>
    <w:rsid w:val="00787F85"/>
    <w:rsid w:val="007909F4"/>
    <w:rsid w:val="007913DA"/>
    <w:rsid w:val="00791FE3"/>
    <w:rsid w:val="007A184F"/>
    <w:rsid w:val="007A4A9C"/>
    <w:rsid w:val="007A53E5"/>
    <w:rsid w:val="007D0AAF"/>
    <w:rsid w:val="007E323C"/>
    <w:rsid w:val="007E43EE"/>
    <w:rsid w:val="007F6E52"/>
    <w:rsid w:val="0080506F"/>
    <w:rsid w:val="00805D62"/>
    <w:rsid w:val="00810AAC"/>
    <w:rsid w:val="008135EE"/>
    <w:rsid w:val="008327BC"/>
    <w:rsid w:val="00836717"/>
    <w:rsid w:val="00836D2F"/>
    <w:rsid w:val="00843F77"/>
    <w:rsid w:val="0086219A"/>
    <w:rsid w:val="00866F28"/>
    <w:rsid w:val="00867CB9"/>
    <w:rsid w:val="00875EAB"/>
    <w:rsid w:val="00883B0C"/>
    <w:rsid w:val="008B60E9"/>
    <w:rsid w:val="008D16AC"/>
    <w:rsid w:val="008F4FA5"/>
    <w:rsid w:val="008F7464"/>
    <w:rsid w:val="0090111F"/>
    <w:rsid w:val="00907AFC"/>
    <w:rsid w:val="009127EE"/>
    <w:rsid w:val="00912CA5"/>
    <w:rsid w:val="00915308"/>
    <w:rsid w:val="009157F1"/>
    <w:rsid w:val="00922013"/>
    <w:rsid w:val="00931955"/>
    <w:rsid w:val="009320BB"/>
    <w:rsid w:val="0094147C"/>
    <w:rsid w:val="00943EE2"/>
    <w:rsid w:val="00970472"/>
    <w:rsid w:val="0097492C"/>
    <w:rsid w:val="00982C81"/>
    <w:rsid w:val="00983B67"/>
    <w:rsid w:val="00983D29"/>
    <w:rsid w:val="00997B08"/>
    <w:rsid w:val="009A00FF"/>
    <w:rsid w:val="009A2E47"/>
    <w:rsid w:val="009A532F"/>
    <w:rsid w:val="009B34D9"/>
    <w:rsid w:val="009B3C21"/>
    <w:rsid w:val="009D24B7"/>
    <w:rsid w:val="009E199B"/>
    <w:rsid w:val="009E2AA9"/>
    <w:rsid w:val="009E67D6"/>
    <w:rsid w:val="009F57B5"/>
    <w:rsid w:val="00A1156C"/>
    <w:rsid w:val="00A15C98"/>
    <w:rsid w:val="00A235EE"/>
    <w:rsid w:val="00A24C91"/>
    <w:rsid w:val="00A26D08"/>
    <w:rsid w:val="00A43306"/>
    <w:rsid w:val="00A529B4"/>
    <w:rsid w:val="00A57C2D"/>
    <w:rsid w:val="00A60402"/>
    <w:rsid w:val="00A81676"/>
    <w:rsid w:val="00AA2686"/>
    <w:rsid w:val="00AA3B56"/>
    <w:rsid w:val="00AA5831"/>
    <w:rsid w:val="00AC7B92"/>
    <w:rsid w:val="00AF3902"/>
    <w:rsid w:val="00AF72BF"/>
    <w:rsid w:val="00B02340"/>
    <w:rsid w:val="00B027B4"/>
    <w:rsid w:val="00B03ABF"/>
    <w:rsid w:val="00B102F1"/>
    <w:rsid w:val="00B205CA"/>
    <w:rsid w:val="00B231D0"/>
    <w:rsid w:val="00B23CC0"/>
    <w:rsid w:val="00B24366"/>
    <w:rsid w:val="00B2605F"/>
    <w:rsid w:val="00B32545"/>
    <w:rsid w:val="00B43B43"/>
    <w:rsid w:val="00B54DEF"/>
    <w:rsid w:val="00B73535"/>
    <w:rsid w:val="00B81B82"/>
    <w:rsid w:val="00B870E0"/>
    <w:rsid w:val="00B90E7D"/>
    <w:rsid w:val="00BA59C7"/>
    <w:rsid w:val="00BB26BA"/>
    <w:rsid w:val="00BB4749"/>
    <w:rsid w:val="00BC48FC"/>
    <w:rsid w:val="00BD31B5"/>
    <w:rsid w:val="00BD59AF"/>
    <w:rsid w:val="00BE1AE6"/>
    <w:rsid w:val="00BE5F4D"/>
    <w:rsid w:val="00BF4995"/>
    <w:rsid w:val="00C0444B"/>
    <w:rsid w:val="00C06D8C"/>
    <w:rsid w:val="00C11CC7"/>
    <w:rsid w:val="00C1734F"/>
    <w:rsid w:val="00C25C8D"/>
    <w:rsid w:val="00C45DAF"/>
    <w:rsid w:val="00C618A0"/>
    <w:rsid w:val="00C72FD7"/>
    <w:rsid w:val="00C74C4E"/>
    <w:rsid w:val="00C87867"/>
    <w:rsid w:val="00CA4E52"/>
    <w:rsid w:val="00CB28DD"/>
    <w:rsid w:val="00CC1DED"/>
    <w:rsid w:val="00CC3B28"/>
    <w:rsid w:val="00CC5B95"/>
    <w:rsid w:val="00CE744F"/>
    <w:rsid w:val="00CF08B7"/>
    <w:rsid w:val="00CF0E55"/>
    <w:rsid w:val="00CF15A7"/>
    <w:rsid w:val="00CF4492"/>
    <w:rsid w:val="00D07536"/>
    <w:rsid w:val="00D227F5"/>
    <w:rsid w:val="00D22982"/>
    <w:rsid w:val="00D23874"/>
    <w:rsid w:val="00D245A2"/>
    <w:rsid w:val="00D2490A"/>
    <w:rsid w:val="00D30FF9"/>
    <w:rsid w:val="00D46728"/>
    <w:rsid w:val="00D712E6"/>
    <w:rsid w:val="00D7521A"/>
    <w:rsid w:val="00D7581A"/>
    <w:rsid w:val="00D77CB0"/>
    <w:rsid w:val="00D85683"/>
    <w:rsid w:val="00D926DD"/>
    <w:rsid w:val="00DA3790"/>
    <w:rsid w:val="00DB4FF7"/>
    <w:rsid w:val="00DC1E80"/>
    <w:rsid w:val="00DE4F4B"/>
    <w:rsid w:val="00E02E57"/>
    <w:rsid w:val="00E056E8"/>
    <w:rsid w:val="00E1307F"/>
    <w:rsid w:val="00E13C88"/>
    <w:rsid w:val="00E253CF"/>
    <w:rsid w:val="00E31939"/>
    <w:rsid w:val="00E5663B"/>
    <w:rsid w:val="00E66D23"/>
    <w:rsid w:val="00E67FE9"/>
    <w:rsid w:val="00E74D0E"/>
    <w:rsid w:val="00E90294"/>
    <w:rsid w:val="00E94655"/>
    <w:rsid w:val="00E97B1B"/>
    <w:rsid w:val="00EA21DF"/>
    <w:rsid w:val="00EA4B92"/>
    <w:rsid w:val="00EA4FDF"/>
    <w:rsid w:val="00EA778F"/>
    <w:rsid w:val="00EE1EFF"/>
    <w:rsid w:val="00EF1D79"/>
    <w:rsid w:val="00F0256D"/>
    <w:rsid w:val="00F11442"/>
    <w:rsid w:val="00F1400F"/>
    <w:rsid w:val="00F21B08"/>
    <w:rsid w:val="00F44DD6"/>
    <w:rsid w:val="00F610E3"/>
    <w:rsid w:val="00F61315"/>
    <w:rsid w:val="00F72BC3"/>
    <w:rsid w:val="00F9047B"/>
    <w:rsid w:val="00F9371F"/>
    <w:rsid w:val="00F967A7"/>
    <w:rsid w:val="00F976A1"/>
    <w:rsid w:val="00FB500C"/>
    <w:rsid w:val="00FB6BE9"/>
    <w:rsid w:val="00FC5223"/>
    <w:rsid w:val="00FD169C"/>
    <w:rsid w:val="00FF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List Bullet 4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6E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link w:val="10"/>
    <w:uiPriority w:val="99"/>
    <w:qFormat/>
    <w:rsid w:val="00225D9B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25D9B"/>
    <w:rPr>
      <w:rFonts w:ascii="Times New Roman" w:hAnsi="Times New Roman" w:cs="Times New Roman"/>
      <w:b/>
      <w:kern w:val="36"/>
      <w:sz w:val="48"/>
    </w:rPr>
  </w:style>
  <w:style w:type="paragraph" w:styleId="a3">
    <w:name w:val="Plain Text"/>
    <w:basedOn w:val="a"/>
    <w:link w:val="a4"/>
    <w:rsid w:val="00225D9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locked/>
    <w:rsid w:val="00225D9B"/>
    <w:rPr>
      <w:rFonts w:ascii="Courier New" w:hAnsi="Courier New" w:cs="Times New Roman"/>
    </w:rPr>
  </w:style>
  <w:style w:type="paragraph" w:styleId="a5">
    <w:name w:val="Body Text Indent"/>
    <w:aliases w:val="текст,Основной текст 1"/>
    <w:basedOn w:val="a"/>
    <w:link w:val="a6"/>
    <w:uiPriority w:val="99"/>
    <w:rsid w:val="00225D9B"/>
    <w:pPr>
      <w:tabs>
        <w:tab w:val="num" w:pos="643"/>
      </w:tabs>
      <w:spacing w:after="0" w:line="360" w:lineRule="atLeast"/>
      <w:ind w:firstLine="482"/>
      <w:jc w:val="both"/>
    </w:pPr>
    <w:rPr>
      <w:rFonts w:ascii="TimesET" w:eastAsia="Batang" w:hAnsi="TimesET"/>
      <w:sz w:val="28"/>
      <w:szCs w:val="20"/>
    </w:rPr>
  </w:style>
  <w:style w:type="character" w:customStyle="1" w:styleId="a6">
    <w:name w:val="Основной текст с отступом Знак"/>
    <w:aliases w:val="текст Знак,Основной текст 1 Знак"/>
    <w:basedOn w:val="a0"/>
    <w:link w:val="a5"/>
    <w:uiPriority w:val="99"/>
    <w:locked/>
    <w:rsid w:val="00225D9B"/>
    <w:rPr>
      <w:rFonts w:ascii="TimesET" w:eastAsia="Batang" w:hAnsi="TimesET" w:cs="Times New Roman"/>
      <w:sz w:val="28"/>
    </w:rPr>
  </w:style>
  <w:style w:type="paragraph" w:styleId="a7">
    <w:name w:val="List Paragraph"/>
    <w:basedOn w:val="a"/>
    <w:uiPriority w:val="99"/>
    <w:qFormat/>
    <w:rsid w:val="00225D9B"/>
    <w:pPr>
      <w:spacing w:after="0" w:line="240" w:lineRule="auto"/>
      <w:ind w:left="708"/>
    </w:pPr>
    <w:rPr>
      <w:rFonts w:ascii="Times New Roman" w:hAnsi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rsid w:val="00225D9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locked/>
    <w:rsid w:val="00225D9B"/>
    <w:rPr>
      <w:rFonts w:ascii="Courier New" w:hAnsi="Courier New" w:cs="Times New Roman"/>
    </w:rPr>
  </w:style>
  <w:style w:type="character" w:styleId="a8">
    <w:name w:val="Hyperlink"/>
    <w:basedOn w:val="a0"/>
    <w:uiPriority w:val="99"/>
    <w:rsid w:val="00225D9B"/>
    <w:rPr>
      <w:rFonts w:cs="Times New Roman"/>
      <w:color w:val="0000FF"/>
      <w:u w:val="single"/>
    </w:rPr>
  </w:style>
  <w:style w:type="character" w:customStyle="1" w:styleId="style2">
    <w:name w:val="style2"/>
    <w:basedOn w:val="a0"/>
    <w:uiPriority w:val="99"/>
    <w:rsid w:val="00225D9B"/>
    <w:rPr>
      <w:rFonts w:cs="Times New Roman"/>
    </w:rPr>
  </w:style>
  <w:style w:type="paragraph" w:customStyle="1" w:styleId="a9">
    <w:name w:val="Знак Знак Знак Знак"/>
    <w:basedOn w:val="a"/>
    <w:next w:val="a"/>
    <w:uiPriority w:val="99"/>
    <w:rsid w:val="0074788A"/>
    <w:pPr>
      <w:spacing w:after="0" w:line="240" w:lineRule="auto"/>
      <w:ind w:firstLine="357"/>
      <w:jc w:val="both"/>
    </w:pPr>
    <w:rPr>
      <w:rFonts w:ascii="Times New Roman" w:hAnsi="Times New Roman"/>
      <w:sz w:val="20"/>
      <w:szCs w:val="20"/>
      <w:lang w:eastAsia="en-US"/>
    </w:rPr>
  </w:style>
  <w:style w:type="table" w:styleId="aa">
    <w:name w:val="Table Grid"/>
    <w:basedOn w:val="a1"/>
    <w:uiPriority w:val="99"/>
    <w:rsid w:val="007478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uiPriority w:val="99"/>
    <w:rsid w:val="0094147C"/>
  </w:style>
  <w:style w:type="paragraph" w:styleId="ab">
    <w:name w:val="Body Text"/>
    <w:basedOn w:val="a"/>
    <w:link w:val="ac"/>
    <w:uiPriority w:val="99"/>
    <w:rsid w:val="00450CC0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locked/>
    <w:rsid w:val="00450CC0"/>
    <w:rPr>
      <w:rFonts w:ascii="Times New Roman" w:hAnsi="Times New Roman" w:cs="Times New Roman"/>
      <w:sz w:val="24"/>
    </w:rPr>
  </w:style>
  <w:style w:type="paragraph" w:styleId="ad">
    <w:name w:val="footnote text"/>
    <w:basedOn w:val="a"/>
    <w:link w:val="ae"/>
    <w:uiPriority w:val="99"/>
    <w:semiHidden/>
    <w:rsid w:val="00271FF0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locked/>
    <w:rsid w:val="00271FF0"/>
    <w:rPr>
      <w:rFonts w:cs="Times New Roman"/>
    </w:rPr>
  </w:style>
  <w:style w:type="character" w:styleId="af">
    <w:name w:val="footnote reference"/>
    <w:basedOn w:val="a0"/>
    <w:uiPriority w:val="99"/>
    <w:semiHidden/>
    <w:rsid w:val="00271FF0"/>
    <w:rPr>
      <w:rFonts w:cs="Times New Roman"/>
      <w:vertAlign w:val="superscript"/>
    </w:rPr>
  </w:style>
  <w:style w:type="paragraph" w:styleId="af0">
    <w:name w:val="Normal (Web)"/>
    <w:basedOn w:val="a"/>
    <w:uiPriority w:val="99"/>
    <w:rsid w:val="00F967A7"/>
    <w:pPr>
      <w:spacing w:after="204" w:line="24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F1400F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style-span">
    <w:name w:val="apple-style-span"/>
    <w:basedOn w:val="a0"/>
    <w:uiPriority w:val="99"/>
    <w:rsid w:val="00F1400F"/>
    <w:rPr>
      <w:rFonts w:cs="Times New Roman"/>
    </w:rPr>
  </w:style>
  <w:style w:type="paragraph" w:styleId="4">
    <w:name w:val="List Bullet 4"/>
    <w:basedOn w:val="a"/>
    <w:uiPriority w:val="99"/>
    <w:rsid w:val="00324A56"/>
    <w:pPr>
      <w:tabs>
        <w:tab w:val="num" w:pos="1209"/>
      </w:tabs>
      <w:spacing w:after="0" w:line="240" w:lineRule="auto"/>
      <w:ind w:left="1209" w:hanging="360"/>
    </w:pPr>
    <w:rPr>
      <w:rFonts w:ascii="Times New Roman" w:hAnsi="Times New Roman"/>
      <w:sz w:val="24"/>
      <w:szCs w:val="24"/>
    </w:rPr>
  </w:style>
  <w:style w:type="character" w:styleId="af1">
    <w:name w:val="Strong"/>
    <w:basedOn w:val="a0"/>
    <w:uiPriority w:val="99"/>
    <w:qFormat/>
    <w:rsid w:val="00D245A2"/>
    <w:rPr>
      <w:rFonts w:cs="Times New Roman"/>
      <w:b/>
      <w:bCs/>
    </w:rPr>
  </w:style>
  <w:style w:type="paragraph" w:customStyle="1" w:styleId="Style1">
    <w:name w:val="Style1"/>
    <w:basedOn w:val="a"/>
    <w:uiPriority w:val="99"/>
    <w:rsid w:val="005B3AD3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20">
    <w:name w:val="Style2"/>
    <w:basedOn w:val="a"/>
    <w:rsid w:val="005B3AD3"/>
    <w:pPr>
      <w:widowControl w:val="0"/>
      <w:autoSpaceDE w:val="0"/>
      <w:autoSpaceDN w:val="0"/>
      <w:adjustRightInd w:val="0"/>
      <w:spacing w:after="0" w:line="278" w:lineRule="exact"/>
      <w:ind w:firstLine="1286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rsid w:val="005B3AD3"/>
    <w:rPr>
      <w:rFonts w:ascii="Times New Roman" w:hAnsi="Times New Roman" w:cs="Times New Roman" w:hint="default"/>
      <w:b/>
      <w:bCs/>
      <w:spacing w:val="1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78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44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n.org/ru/development/sustainable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ustoichivo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200127" TargetMode="External"/><Relationship Id="rId11" Type="http://schemas.openxmlformats.org/officeDocument/2006/relationships/hyperlink" Target="http://www.unrussia.ru/about.html" TargetMode="External"/><Relationship Id="rId5" Type="http://schemas.openxmlformats.org/officeDocument/2006/relationships/hyperlink" Target="http://biblioclub.ru/index.php?page=book&amp;id=118197" TargetMode="External"/><Relationship Id="rId10" Type="http://schemas.openxmlformats.org/officeDocument/2006/relationships/hyperlink" Target="http://www.clubofrome.org/eng/hom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yrazvitie.ru/?page_id=7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2315</Words>
  <Characters>13198</Characters>
  <Application>Microsoft Office Word</Application>
  <DocSecurity>0</DocSecurity>
  <Lines>109</Lines>
  <Paragraphs>30</Paragraphs>
  <ScaleCrop>false</ScaleCrop>
  <Company>RePack by SPecialiST</Company>
  <LinksUpToDate>false</LinksUpToDate>
  <CharactersWithSpaces>15483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РФ</dc:title>
  <dc:subject/>
  <dc:creator>Пользователь</dc:creator>
  <cp:keywords/>
  <dc:description/>
  <cp:lastModifiedBy>admin</cp:lastModifiedBy>
  <cp:revision>13</cp:revision>
  <cp:lastPrinted>2016-10-15T09:01:00Z</cp:lastPrinted>
  <dcterms:created xsi:type="dcterms:W3CDTF">2016-10-15T08:57:00Z</dcterms:created>
  <dcterms:modified xsi:type="dcterms:W3CDTF">2019-06-17T10:08:00Z</dcterms:modified>
</cp:coreProperties>
</file>